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DF" w:rsidRPr="00286804" w:rsidRDefault="00542DDF" w:rsidP="00542DDF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proofErr w:type="gramStart"/>
      <w:r w:rsidRPr="00286804">
        <w:rPr>
          <w:b/>
          <w:bCs/>
          <w:sz w:val="32"/>
          <w:szCs w:val="32"/>
        </w:rPr>
        <w:t>Mateřská  škola</w:t>
      </w:r>
      <w:proofErr w:type="gramEnd"/>
      <w:r w:rsidRPr="00286804">
        <w:rPr>
          <w:b/>
          <w:bCs/>
          <w:sz w:val="32"/>
          <w:szCs w:val="32"/>
        </w:rPr>
        <w:t xml:space="preserve">  Velké  Hamry I. 621</w:t>
      </w:r>
    </w:p>
    <w:p w:rsidR="00542DDF" w:rsidRPr="00286804" w:rsidRDefault="00E84339" w:rsidP="00542DDF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</w:t>
      </w:r>
      <w:r w:rsidR="00542DDF" w:rsidRPr="00286804">
        <w:rPr>
          <w:b/>
          <w:bCs/>
          <w:sz w:val="32"/>
          <w:szCs w:val="32"/>
        </w:rPr>
        <w:t>ozpoč</w:t>
      </w:r>
      <w:r>
        <w:rPr>
          <w:b/>
          <w:bCs/>
          <w:sz w:val="32"/>
          <w:szCs w:val="32"/>
        </w:rPr>
        <w:t>e</w:t>
      </w:r>
      <w:r w:rsidR="00542DDF" w:rsidRPr="00286804">
        <w:rPr>
          <w:b/>
          <w:bCs/>
          <w:sz w:val="32"/>
          <w:szCs w:val="32"/>
        </w:rPr>
        <w:t>t  201</w:t>
      </w:r>
      <w:r w:rsidR="00542DDF">
        <w:rPr>
          <w:b/>
          <w:bCs/>
          <w:sz w:val="32"/>
          <w:szCs w:val="32"/>
        </w:rPr>
        <w:t>9</w:t>
      </w:r>
      <w:proofErr w:type="gramEnd"/>
    </w:p>
    <w:p w:rsidR="00542DDF" w:rsidRDefault="00542DDF" w:rsidP="00542DDF">
      <w:pPr>
        <w:pStyle w:val="Zhlav"/>
        <w:tabs>
          <w:tab w:val="clear" w:pos="4536"/>
          <w:tab w:val="clear" w:pos="9072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559"/>
        <w:gridCol w:w="1134"/>
        <w:gridCol w:w="2127"/>
      </w:tblGrid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pStyle w:val="Nadpis5"/>
              <w:rPr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5386" w:type="dxa"/>
            <w:gridSpan w:val="2"/>
          </w:tcPr>
          <w:p w:rsidR="00542DDF" w:rsidRDefault="00542DDF" w:rsidP="00C36A57">
            <w:pPr>
              <w:pStyle w:val="Nadpis5"/>
              <w:rPr>
                <w:i w:val="0"/>
                <w:iCs w:val="0"/>
                <w:color w:val="FF0000"/>
                <w:sz w:val="24"/>
              </w:rPr>
            </w:pPr>
            <w:r>
              <w:rPr>
                <w:i w:val="0"/>
                <w:iCs w:val="0"/>
                <w:color w:val="FF0000"/>
                <w:sz w:val="24"/>
              </w:rPr>
              <w:t>Příspěvková organizace</w:t>
            </w:r>
          </w:p>
        </w:tc>
        <w:tc>
          <w:tcPr>
            <w:tcW w:w="3261" w:type="dxa"/>
            <w:gridSpan w:val="2"/>
          </w:tcPr>
          <w:p w:rsidR="00542DDF" w:rsidRDefault="00542DDF" w:rsidP="00C36A57">
            <w:pPr>
              <w:pStyle w:val="Nadpis5"/>
              <w:rPr>
                <w:i w:val="0"/>
                <w:iCs w:val="0"/>
                <w:color w:val="FF0000"/>
                <w:sz w:val="24"/>
              </w:rPr>
            </w:pPr>
            <w:r>
              <w:rPr>
                <w:i w:val="0"/>
                <w:iCs w:val="0"/>
                <w:color w:val="FF0000"/>
                <w:sz w:val="24"/>
              </w:rPr>
              <w:t>Město</w:t>
            </w: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pStyle w:val="Nadpis1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50130</w:t>
            </w:r>
          </w:p>
        </w:tc>
        <w:tc>
          <w:tcPr>
            <w:tcW w:w="3827" w:type="dxa"/>
          </w:tcPr>
          <w:p w:rsidR="00542DDF" w:rsidRDefault="00542DDF" w:rsidP="00C36A57">
            <w:pPr>
              <w:pStyle w:val="Nadpis1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Učební pomůcky, hračky</w:t>
            </w:r>
          </w:p>
        </w:tc>
        <w:tc>
          <w:tcPr>
            <w:tcW w:w="1559" w:type="dxa"/>
          </w:tcPr>
          <w:p w:rsidR="00542DDF" w:rsidRPr="00986023" w:rsidRDefault="006B02A1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2DDF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  <w:r w:rsidRPr="00C8668D">
              <w:rPr>
                <w:b/>
                <w:bCs/>
              </w:rPr>
              <w:t>Celkem</w:t>
            </w:r>
          </w:p>
        </w:tc>
        <w:tc>
          <w:tcPr>
            <w:tcW w:w="2127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200.</w:t>
            </w:r>
            <w:r w:rsidRPr="00C8668D">
              <w:rPr>
                <w:b/>
                <w:bCs/>
              </w:rPr>
              <w:t>000</w:t>
            </w: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50131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Výtvarný a kancelářský materiál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55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50132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Knihy, tisk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55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55830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DHM – 3000 - 39999</w:t>
            </w:r>
          </w:p>
        </w:tc>
        <w:tc>
          <w:tcPr>
            <w:tcW w:w="1559" w:type="dxa"/>
          </w:tcPr>
          <w:p w:rsidR="00542DDF" w:rsidRPr="00986023" w:rsidRDefault="006B02A1" w:rsidP="00EB0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B0E71">
              <w:rPr>
                <w:b/>
                <w:bCs/>
              </w:rPr>
              <w:t>3</w:t>
            </w:r>
            <w:r w:rsidR="00542DDF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50134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Čistící a úklidové prostředky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Pr="00C8668D" w:rsidRDefault="00542DDF" w:rsidP="00C36A57">
            <w:pPr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50135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Ostatní spotřební materiál</w:t>
            </w:r>
          </w:p>
        </w:tc>
        <w:tc>
          <w:tcPr>
            <w:tcW w:w="1559" w:type="dxa"/>
          </w:tcPr>
          <w:p w:rsidR="00542DDF" w:rsidRPr="00986023" w:rsidRDefault="003A4842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42DDF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Pr="00C8668D" w:rsidRDefault="00542DDF" w:rsidP="00C36A57">
            <w:pPr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50136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DDHM – 300 - 2999</w:t>
            </w:r>
          </w:p>
        </w:tc>
        <w:tc>
          <w:tcPr>
            <w:tcW w:w="1559" w:type="dxa"/>
          </w:tcPr>
          <w:p w:rsidR="00542DDF" w:rsidRPr="00986023" w:rsidRDefault="006B02A1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2DDF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Pr="00C8668D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51130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Opravy a údržba provozní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  <w:tc>
          <w:tcPr>
            <w:tcW w:w="1134" w:type="dxa"/>
          </w:tcPr>
          <w:p w:rsidR="00542DDF" w:rsidRPr="003D6F5A" w:rsidRDefault="00542DDF" w:rsidP="00C36A57">
            <w:pPr>
              <w:pStyle w:val="Nadpis4"/>
              <w:rPr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4"/>
              <w:rPr>
                <w:i w:val="0"/>
                <w:iCs w:val="0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51230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Cestovné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51830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Poštovné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51831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Telefonní poplatky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51834</w:t>
            </w: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Ostatní služby, BOZP, revize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51835</w:t>
            </w: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Kontejnery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51836</w:t>
            </w: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Poplatky banka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51837</w:t>
            </w: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Ostatní služby - </w:t>
            </w:r>
            <w:proofErr w:type="spellStart"/>
            <w:r>
              <w:rPr>
                <w:i w:val="0"/>
                <w:iCs w:val="0"/>
                <w:sz w:val="24"/>
              </w:rPr>
              <w:t>prog</w:t>
            </w:r>
            <w:proofErr w:type="spellEnd"/>
            <w:r>
              <w:rPr>
                <w:i w:val="0"/>
                <w:iCs w:val="0"/>
                <w:sz w:val="24"/>
              </w:rPr>
              <w:t xml:space="preserve">. </w:t>
            </w:r>
            <w:proofErr w:type="spellStart"/>
            <w:r>
              <w:rPr>
                <w:i w:val="0"/>
                <w:iCs w:val="0"/>
                <w:sz w:val="24"/>
              </w:rPr>
              <w:t>vyb</w:t>
            </w:r>
            <w:proofErr w:type="spellEnd"/>
            <w:r>
              <w:rPr>
                <w:i w:val="0"/>
                <w:iCs w:val="0"/>
                <w:sz w:val="24"/>
              </w:rPr>
              <w:t>., internet</w:t>
            </w:r>
          </w:p>
        </w:tc>
        <w:tc>
          <w:tcPr>
            <w:tcW w:w="1559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54931</w:t>
            </w: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Pojištění majetku</w:t>
            </w:r>
          </w:p>
        </w:tc>
        <w:tc>
          <w:tcPr>
            <w:tcW w:w="1559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  <w:r>
              <w:rPr>
                <w:b/>
                <w:bCs/>
              </w:rPr>
              <w:t>54933</w:t>
            </w: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Pojištění právní ochrana</w:t>
            </w:r>
          </w:p>
        </w:tc>
        <w:tc>
          <w:tcPr>
            <w:tcW w:w="1559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  <w:tc>
          <w:tcPr>
            <w:tcW w:w="1134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 w:rsidRPr="00725EFB">
              <w:rPr>
                <w:i w:val="0"/>
                <w:iCs w:val="0"/>
                <w:color w:val="FF0000"/>
                <w:sz w:val="24"/>
              </w:rPr>
              <w:t>Celkem</w:t>
            </w:r>
          </w:p>
        </w:tc>
        <w:tc>
          <w:tcPr>
            <w:tcW w:w="1559" w:type="dxa"/>
          </w:tcPr>
          <w:p w:rsidR="00542DDF" w:rsidRPr="00CB561D" w:rsidRDefault="006B02A1" w:rsidP="003A48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fldChar w:fldCharType="begin"/>
            </w:r>
            <w:r>
              <w:rPr>
                <w:b/>
                <w:bCs/>
                <w:color w:val="FF0000"/>
              </w:rPr>
              <w:instrText xml:space="preserve"> =SUM(ABOVE) </w:instrText>
            </w:r>
            <w:r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443000</w:t>
            </w:r>
            <w:r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134" w:type="dxa"/>
          </w:tcPr>
          <w:p w:rsidR="00542DDF" w:rsidRPr="00CB561D" w:rsidRDefault="00542DDF" w:rsidP="00C36A57">
            <w:pPr>
              <w:pStyle w:val="Nadpis6"/>
              <w:rPr>
                <w:i w:val="0"/>
                <w:iCs w:val="0"/>
                <w:sz w:val="24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9493" w:type="dxa"/>
            <w:gridSpan w:val="5"/>
          </w:tcPr>
          <w:p w:rsidR="00542DDF" w:rsidRDefault="00542DDF" w:rsidP="00C36A57">
            <w:pPr>
              <w:pStyle w:val="Nadpis6"/>
              <w:rPr>
                <w:i w:val="0"/>
                <w:iCs w:val="0"/>
                <w:color w:val="auto"/>
                <w:sz w:val="24"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50230</w:t>
            </w:r>
          </w:p>
        </w:tc>
        <w:tc>
          <w:tcPr>
            <w:tcW w:w="3827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Elektřina</w:t>
            </w:r>
          </w:p>
        </w:tc>
        <w:tc>
          <w:tcPr>
            <w:tcW w:w="1559" w:type="dxa"/>
          </w:tcPr>
          <w:p w:rsidR="00542DDF" w:rsidRPr="00286804" w:rsidRDefault="00542DDF" w:rsidP="00C36A57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80000</w:t>
            </w:r>
          </w:p>
        </w:tc>
        <w:tc>
          <w:tcPr>
            <w:tcW w:w="1134" w:type="dxa"/>
          </w:tcPr>
          <w:p w:rsidR="00542DDF" w:rsidRDefault="00542DDF" w:rsidP="00C36A57">
            <w:pPr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rPr>
                <w:b/>
                <w:bCs/>
                <w:color w:val="FF0000"/>
              </w:rPr>
            </w:pPr>
          </w:p>
        </w:tc>
      </w:tr>
      <w:tr w:rsidR="00542DDF" w:rsidTr="00C36A57">
        <w:trPr>
          <w:cantSplit/>
          <w:trHeight w:val="355"/>
        </w:trPr>
        <w:tc>
          <w:tcPr>
            <w:tcW w:w="846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50231</w:t>
            </w:r>
          </w:p>
        </w:tc>
        <w:tc>
          <w:tcPr>
            <w:tcW w:w="3827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Teplo, teplá voda</w:t>
            </w:r>
          </w:p>
        </w:tc>
        <w:tc>
          <w:tcPr>
            <w:tcW w:w="1559" w:type="dxa"/>
          </w:tcPr>
          <w:p w:rsidR="00542DDF" w:rsidRPr="00286804" w:rsidRDefault="00542DDF" w:rsidP="00C36A57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220000</w:t>
            </w:r>
          </w:p>
        </w:tc>
        <w:tc>
          <w:tcPr>
            <w:tcW w:w="1134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50240</w:t>
            </w:r>
          </w:p>
        </w:tc>
        <w:tc>
          <w:tcPr>
            <w:tcW w:w="3827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Vodné, stočné</w:t>
            </w:r>
          </w:p>
        </w:tc>
        <w:tc>
          <w:tcPr>
            <w:tcW w:w="1559" w:type="dxa"/>
          </w:tcPr>
          <w:p w:rsidR="00542DDF" w:rsidRPr="00286804" w:rsidRDefault="00542DDF" w:rsidP="00C36A57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  <w:tc>
          <w:tcPr>
            <w:tcW w:w="1134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55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 w:rsidRPr="00725EFB">
              <w:rPr>
                <w:b/>
                <w:bCs/>
                <w:color w:val="FF0000"/>
              </w:rPr>
              <w:t>Celkem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 w:rsidRPr="0096314B">
              <w:rPr>
                <w:b/>
                <w:bCs/>
                <w:color w:val="FF0000"/>
              </w:rPr>
              <w:t>330000</w:t>
            </w:r>
          </w:p>
        </w:tc>
        <w:tc>
          <w:tcPr>
            <w:tcW w:w="1134" w:type="dxa"/>
          </w:tcPr>
          <w:p w:rsidR="00542DDF" w:rsidRPr="003D6F5A" w:rsidRDefault="00542DDF" w:rsidP="00C36A57">
            <w:pPr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31"/>
        </w:trPr>
        <w:tc>
          <w:tcPr>
            <w:tcW w:w="846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52131</w:t>
            </w:r>
          </w:p>
        </w:tc>
        <w:tc>
          <w:tcPr>
            <w:tcW w:w="3827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Mzdové náklady OON</w:t>
            </w:r>
          </w:p>
        </w:tc>
        <w:tc>
          <w:tcPr>
            <w:tcW w:w="1559" w:type="dxa"/>
          </w:tcPr>
          <w:p w:rsidR="00542DDF" w:rsidRPr="00286804" w:rsidRDefault="00542DDF" w:rsidP="00C36A57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</w:t>
            </w:r>
            <w:r w:rsidRPr="00286804">
              <w:rPr>
                <w:b/>
                <w:bCs/>
                <w:color w:val="0070C0"/>
              </w:rPr>
              <w:t>5000</w:t>
            </w:r>
          </w:p>
        </w:tc>
        <w:tc>
          <w:tcPr>
            <w:tcW w:w="1134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58"/>
        </w:trPr>
        <w:tc>
          <w:tcPr>
            <w:tcW w:w="846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55130</w:t>
            </w:r>
          </w:p>
        </w:tc>
        <w:tc>
          <w:tcPr>
            <w:tcW w:w="3827" w:type="dxa"/>
          </w:tcPr>
          <w:p w:rsidR="00542DDF" w:rsidRPr="00286804" w:rsidRDefault="00542DDF" w:rsidP="00C36A57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Odpisy dlouhodobého majetku</w:t>
            </w:r>
          </w:p>
        </w:tc>
        <w:tc>
          <w:tcPr>
            <w:tcW w:w="1559" w:type="dxa"/>
          </w:tcPr>
          <w:p w:rsidR="00542DDF" w:rsidRPr="00286804" w:rsidRDefault="00542DDF" w:rsidP="00C36A57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32000</w:t>
            </w:r>
          </w:p>
        </w:tc>
        <w:tc>
          <w:tcPr>
            <w:tcW w:w="1134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55"/>
        </w:trPr>
        <w:tc>
          <w:tcPr>
            <w:tcW w:w="846" w:type="dxa"/>
          </w:tcPr>
          <w:p w:rsidR="00542DDF" w:rsidRDefault="00542DDF" w:rsidP="00C36A57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42DDF" w:rsidRDefault="00542DDF" w:rsidP="00C36A57">
            <w:pPr>
              <w:rPr>
                <w:b/>
                <w:bCs/>
              </w:rPr>
            </w:pPr>
            <w:r w:rsidRPr="00286804">
              <w:rPr>
                <w:b/>
                <w:bCs/>
                <w:color w:val="FF0000"/>
              </w:rPr>
              <w:t>Celkem:</w:t>
            </w:r>
          </w:p>
        </w:tc>
        <w:tc>
          <w:tcPr>
            <w:tcW w:w="1559" w:type="dxa"/>
          </w:tcPr>
          <w:p w:rsidR="00542DDF" w:rsidRPr="00986023" w:rsidRDefault="00542DDF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87000</w:t>
            </w:r>
          </w:p>
        </w:tc>
        <w:tc>
          <w:tcPr>
            <w:tcW w:w="1134" w:type="dxa"/>
          </w:tcPr>
          <w:p w:rsidR="00542DDF" w:rsidRDefault="00542DDF" w:rsidP="00C36A57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Default="00542DDF" w:rsidP="00C36A57">
            <w:pPr>
              <w:rPr>
                <w:b/>
                <w:bCs/>
              </w:rPr>
            </w:pPr>
          </w:p>
        </w:tc>
      </w:tr>
      <w:tr w:rsidR="003A4842" w:rsidTr="00907E11">
        <w:trPr>
          <w:cantSplit/>
          <w:trHeight w:val="331"/>
        </w:trPr>
        <w:tc>
          <w:tcPr>
            <w:tcW w:w="9493" w:type="dxa"/>
            <w:gridSpan w:val="5"/>
          </w:tcPr>
          <w:p w:rsidR="003A4842" w:rsidRDefault="003A4842" w:rsidP="00C36A57">
            <w:pPr>
              <w:jc w:val="center"/>
              <w:rPr>
                <w:b/>
                <w:bCs/>
              </w:rPr>
            </w:pPr>
          </w:p>
        </w:tc>
      </w:tr>
      <w:tr w:rsidR="00542DDF" w:rsidTr="00C36A57">
        <w:trPr>
          <w:cantSplit/>
          <w:trHeight w:val="355"/>
        </w:trPr>
        <w:tc>
          <w:tcPr>
            <w:tcW w:w="846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3827" w:type="dxa"/>
          </w:tcPr>
          <w:p w:rsidR="00542DDF" w:rsidRDefault="00542DDF" w:rsidP="00C36A57">
            <w:pPr>
              <w:pStyle w:val="Nadpis5"/>
              <w:jc w:val="left"/>
              <w:rPr>
                <w:i w:val="0"/>
                <w:iCs w:val="0"/>
                <w:color w:val="FF0000"/>
                <w:sz w:val="24"/>
              </w:rPr>
            </w:pPr>
            <w:r>
              <w:rPr>
                <w:i w:val="0"/>
                <w:iCs w:val="0"/>
                <w:color w:val="FF0000"/>
                <w:sz w:val="24"/>
              </w:rPr>
              <w:t>Celkem MŠ</w:t>
            </w:r>
          </w:p>
        </w:tc>
        <w:tc>
          <w:tcPr>
            <w:tcW w:w="1559" w:type="dxa"/>
          </w:tcPr>
          <w:p w:rsidR="00542DDF" w:rsidRPr="00CD573B" w:rsidRDefault="00542DDF" w:rsidP="003A4842">
            <w:pPr>
              <w:tabs>
                <w:tab w:val="center" w:pos="936"/>
                <w:tab w:val="right" w:pos="18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A4842">
              <w:rPr>
                <w:b/>
                <w:bCs/>
              </w:rPr>
              <w:t>6</w:t>
            </w:r>
            <w:r w:rsidR="00EB0E71">
              <w:rPr>
                <w:b/>
                <w:bCs/>
              </w:rPr>
              <w:t>0</w:t>
            </w:r>
            <w:r>
              <w:rPr>
                <w:b/>
                <w:bCs/>
              </w:rPr>
              <w:t>.000</w:t>
            </w:r>
          </w:p>
        </w:tc>
        <w:tc>
          <w:tcPr>
            <w:tcW w:w="1134" w:type="dxa"/>
          </w:tcPr>
          <w:p w:rsidR="00542DDF" w:rsidRDefault="00542DDF" w:rsidP="00C36A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42DDF" w:rsidRDefault="003A4842" w:rsidP="00C36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</w:tr>
      <w:tr w:rsidR="003A4842" w:rsidTr="00C36A57">
        <w:trPr>
          <w:cantSplit/>
          <w:trHeight w:val="355"/>
        </w:trPr>
        <w:tc>
          <w:tcPr>
            <w:tcW w:w="846" w:type="dxa"/>
          </w:tcPr>
          <w:p w:rsidR="003A4842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3827" w:type="dxa"/>
          </w:tcPr>
          <w:p w:rsidR="003A4842" w:rsidRPr="00D10E5A" w:rsidRDefault="003A4842" w:rsidP="003A4842">
            <w:pPr>
              <w:pStyle w:val="Nadpis5"/>
              <w:jc w:val="left"/>
              <w:rPr>
                <w:i w:val="0"/>
                <w:iCs w:val="0"/>
                <w:color w:val="FF0000"/>
                <w:sz w:val="24"/>
              </w:rPr>
            </w:pPr>
            <w:r w:rsidRPr="00D10E5A">
              <w:rPr>
                <w:i w:val="0"/>
                <w:iCs w:val="0"/>
                <w:color w:val="FF0000"/>
                <w:sz w:val="24"/>
              </w:rPr>
              <w:t xml:space="preserve">                   na účet MŠ</w:t>
            </w:r>
          </w:p>
        </w:tc>
        <w:tc>
          <w:tcPr>
            <w:tcW w:w="4820" w:type="dxa"/>
            <w:gridSpan w:val="3"/>
          </w:tcPr>
          <w:p w:rsidR="003A4842" w:rsidRPr="00D10E5A" w:rsidRDefault="003A4842" w:rsidP="003A4842">
            <w:pPr>
              <w:jc w:val="center"/>
              <w:rPr>
                <w:b/>
                <w:bCs/>
                <w:color w:val="FF0000"/>
              </w:rPr>
            </w:pPr>
            <w:r w:rsidRPr="00D10E5A"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45</w:t>
            </w:r>
            <w:r w:rsidRPr="00D10E5A">
              <w:rPr>
                <w:b/>
                <w:bCs/>
                <w:color w:val="FF0000"/>
              </w:rPr>
              <w:t>.000</w:t>
            </w:r>
          </w:p>
        </w:tc>
      </w:tr>
      <w:tr w:rsidR="003A4842" w:rsidTr="00C36A57">
        <w:trPr>
          <w:cantSplit/>
          <w:trHeight w:val="355"/>
        </w:trPr>
        <w:tc>
          <w:tcPr>
            <w:tcW w:w="846" w:type="dxa"/>
          </w:tcPr>
          <w:p w:rsidR="003A4842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3827" w:type="dxa"/>
          </w:tcPr>
          <w:p w:rsidR="003A4842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                  úplata za PV</w:t>
            </w:r>
          </w:p>
        </w:tc>
        <w:tc>
          <w:tcPr>
            <w:tcW w:w="4820" w:type="dxa"/>
            <w:gridSpan w:val="3"/>
          </w:tcPr>
          <w:p w:rsidR="003A4842" w:rsidRPr="00350AB7" w:rsidRDefault="003A4842" w:rsidP="003A4842">
            <w:pPr>
              <w:jc w:val="center"/>
              <w:rPr>
                <w:b/>
                <w:bCs/>
              </w:rPr>
            </w:pPr>
            <w:r w:rsidRPr="00350AB7">
              <w:rPr>
                <w:b/>
                <w:bCs/>
              </w:rPr>
              <w:t>1</w:t>
            </w:r>
            <w:r>
              <w:rPr>
                <w:b/>
                <w:bCs/>
              </w:rPr>
              <w:t>15.</w:t>
            </w:r>
            <w:r w:rsidRPr="00350AB7">
              <w:rPr>
                <w:b/>
                <w:bCs/>
              </w:rPr>
              <w:t>000</w:t>
            </w:r>
          </w:p>
        </w:tc>
      </w:tr>
      <w:tr w:rsidR="003A4842" w:rsidTr="00C36A57">
        <w:trPr>
          <w:cantSplit/>
          <w:trHeight w:val="355"/>
        </w:trPr>
        <w:tc>
          <w:tcPr>
            <w:tcW w:w="846" w:type="dxa"/>
          </w:tcPr>
          <w:p w:rsidR="003A4842" w:rsidRPr="00E8541D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3827" w:type="dxa"/>
          </w:tcPr>
          <w:p w:rsidR="003A4842" w:rsidRPr="00E8541D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                  f</w:t>
            </w:r>
            <w:r w:rsidRPr="00E8541D">
              <w:rPr>
                <w:i w:val="0"/>
                <w:iCs w:val="0"/>
                <w:sz w:val="24"/>
              </w:rPr>
              <w:t>akturace na město</w:t>
            </w:r>
          </w:p>
        </w:tc>
        <w:tc>
          <w:tcPr>
            <w:tcW w:w="4820" w:type="dxa"/>
            <w:gridSpan w:val="3"/>
          </w:tcPr>
          <w:p w:rsidR="003A4842" w:rsidRPr="00350AB7" w:rsidRDefault="003A4842" w:rsidP="003A4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</w:tr>
      <w:tr w:rsidR="003A4842" w:rsidTr="00C36A57">
        <w:trPr>
          <w:cantSplit/>
          <w:trHeight w:val="355"/>
        </w:trPr>
        <w:tc>
          <w:tcPr>
            <w:tcW w:w="846" w:type="dxa"/>
          </w:tcPr>
          <w:p w:rsidR="003A4842" w:rsidRPr="00E8541D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3827" w:type="dxa"/>
          </w:tcPr>
          <w:p w:rsidR="003A4842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                  příspěvek na OPVVV</w:t>
            </w:r>
          </w:p>
        </w:tc>
        <w:tc>
          <w:tcPr>
            <w:tcW w:w="4820" w:type="dxa"/>
            <w:gridSpan w:val="3"/>
          </w:tcPr>
          <w:p w:rsidR="003A4842" w:rsidRDefault="003A4842" w:rsidP="003A4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3A4842" w:rsidTr="00C36A57">
        <w:trPr>
          <w:cantSplit/>
          <w:trHeight w:val="355"/>
        </w:trPr>
        <w:tc>
          <w:tcPr>
            <w:tcW w:w="846" w:type="dxa"/>
          </w:tcPr>
          <w:p w:rsidR="003A4842" w:rsidRPr="00D10E5A" w:rsidRDefault="003A4842" w:rsidP="003A4842">
            <w:pPr>
              <w:pStyle w:val="Nadpis5"/>
              <w:jc w:val="left"/>
              <w:rPr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3827" w:type="dxa"/>
          </w:tcPr>
          <w:p w:rsidR="003A4842" w:rsidRDefault="003A4842" w:rsidP="003A4842">
            <w:pPr>
              <w:pStyle w:val="Nadpis5"/>
              <w:jc w:val="left"/>
              <w:rPr>
                <w:i w:val="0"/>
                <w:iCs w:val="0"/>
                <w:sz w:val="24"/>
              </w:rPr>
            </w:pPr>
            <w:r w:rsidRPr="003A4842">
              <w:rPr>
                <w:i w:val="0"/>
                <w:iCs w:val="0"/>
                <w:color w:val="FF0000"/>
                <w:sz w:val="24"/>
              </w:rPr>
              <w:t>Celkové náklady</w:t>
            </w:r>
          </w:p>
        </w:tc>
        <w:tc>
          <w:tcPr>
            <w:tcW w:w="4820" w:type="dxa"/>
            <w:gridSpan w:val="3"/>
          </w:tcPr>
          <w:p w:rsidR="003A4842" w:rsidRPr="00350AB7" w:rsidRDefault="003A4842" w:rsidP="003A4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1.160.000 </w:t>
            </w:r>
          </w:p>
        </w:tc>
      </w:tr>
    </w:tbl>
    <w:p w:rsidR="00542DDF" w:rsidRDefault="00542DDF" w:rsidP="00542DDF">
      <w:pPr>
        <w:rPr>
          <w:b/>
          <w:bCs/>
        </w:rPr>
      </w:pPr>
    </w:p>
    <w:p w:rsidR="00542DDF" w:rsidRDefault="00542DDF" w:rsidP="00542DDF">
      <w:pPr>
        <w:rPr>
          <w:b/>
          <w:bCs/>
        </w:rPr>
      </w:pPr>
      <w:r>
        <w:rPr>
          <w:b/>
          <w:bCs/>
        </w:rPr>
        <w:t xml:space="preserve">Podrobněji viz Příloha </w:t>
      </w:r>
      <w:proofErr w:type="gramStart"/>
      <w:r>
        <w:rPr>
          <w:b/>
          <w:bCs/>
        </w:rPr>
        <w:t>č.1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42DDF" w:rsidRPr="00A068FD" w:rsidRDefault="00542DDF" w:rsidP="00542D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Bc. </w:t>
      </w:r>
      <w:proofErr w:type="gramStart"/>
      <w:r>
        <w:rPr>
          <w:b/>
          <w:bCs/>
        </w:rPr>
        <w:t>Tůmová  Soňa</w:t>
      </w:r>
      <w:proofErr w:type="gramEnd"/>
    </w:p>
    <w:p w:rsidR="004877FF" w:rsidRPr="00542DDF" w:rsidRDefault="00E84339" w:rsidP="00542DDF">
      <w:r>
        <w:tab/>
      </w:r>
      <w:r>
        <w:tab/>
      </w:r>
      <w:r>
        <w:tab/>
      </w:r>
      <w:r>
        <w:tab/>
      </w:r>
      <w:r>
        <w:tab/>
      </w:r>
      <w:r w:rsidR="00542DDF">
        <w:tab/>
      </w:r>
      <w:r w:rsidR="00542DDF">
        <w:tab/>
      </w:r>
      <w:r w:rsidR="00542DDF">
        <w:tab/>
        <w:t xml:space="preserve">     ředitelka školy</w:t>
      </w:r>
      <w:bookmarkStart w:id="0" w:name="_GoBack"/>
      <w:bookmarkEnd w:id="0"/>
    </w:p>
    <w:sectPr w:rsidR="004877FF" w:rsidRPr="0054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3"/>
    <w:rsid w:val="00033F42"/>
    <w:rsid w:val="001D392A"/>
    <w:rsid w:val="002212A9"/>
    <w:rsid w:val="00263700"/>
    <w:rsid w:val="002F05F9"/>
    <w:rsid w:val="003A4842"/>
    <w:rsid w:val="004877FF"/>
    <w:rsid w:val="00542DDF"/>
    <w:rsid w:val="006B02A1"/>
    <w:rsid w:val="009A54B1"/>
    <w:rsid w:val="009F1113"/>
    <w:rsid w:val="00A10D34"/>
    <w:rsid w:val="00A20735"/>
    <w:rsid w:val="00B122D6"/>
    <w:rsid w:val="00E21B01"/>
    <w:rsid w:val="00E31464"/>
    <w:rsid w:val="00E84339"/>
    <w:rsid w:val="00E87487"/>
    <w:rsid w:val="00EB0E71"/>
    <w:rsid w:val="00EE2BB8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1113"/>
    <w:pPr>
      <w:keepNext/>
      <w:jc w:val="center"/>
      <w:outlineLvl w:val="0"/>
    </w:pPr>
    <w:rPr>
      <w:i/>
      <w:iCs/>
      <w:szCs w:val="20"/>
    </w:rPr>
  </w:style>
  <w:style w:type="paragraph" w:styleId="Nadpis2">
    <w:name w:val="heading 2"/>
    <w:basedOn w:val="Normln"/>
    <w:next w:val="Normln"/>
    <w:link w:val="Nadpis2Char"/>
    <w:qFormat/>
    <w:rsid w:val="009F1113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9F1113"/>
    <w:pPr>
      <w:keepNext/>
      <w:jc w:val="center"/>
      <w:outlineLvl w:val="2"/>
    </w:pPr>
    <w:rPr>
      <w:b/>
      <w:bCs/>
      <w:i/>
      <w:iCs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9F1113"/>
    <w:pPr>
      <w:keepNext/>
      <w:outlineLvl w:val="3"/>
    </w:pPr>
    <w:rPr>
      <w:b/>
      <w:bCs/>
      <w:i/>
      <w:iCs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9F1113"/>
    <w:pPr>
      <w:keepNext/>
      <w:jc w:val="center"/>
      <w:outlineLvl w:val="4"/>
    </w:pPr>
    <w:rPr>
      <w:b/>
      <w:bCs/>
      <w:i/>
      <w:i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9F1113"/>
    <w:pPr>
      <w:keepNext/>
      <w:outlineLvl w:val="5"/>
    </w:pPr>
    <w:rPr>
      <w:b/>
      <w:bCs/>
      <w:i/>
      <w:iCs/>
      <w:color w:val="FF0000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F1113"/>
    <w:pPr>
      <w:keepNext/>
      <w:tabs>
        <w:tab w:val="left" w:pos="0"/>
      </w:tabs>
      <w:outlineLvl w:val="6"/>
    </w:pPr>
    <w:rPr>
      <w:bCs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9F1113"/>
    <w:pPr>
      <w:keepNext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111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F11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F1113"/>
    <w:rPr>
      <w:rFonts w:ascii="Times New Roman" w:eastAsia="Times New Roman" w:hAnsi="Times New Roman" w:cs="Times New Roman"/>
      <w:b/>
      <w:bCs/>
      <w:i/>
      <w:iCs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F1113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F1113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F1113"/>
    <w:rPr>
      <w:rFonts w:ascii="Times New Roman" w:eastAsia="Times New Roman" w:hAnsi="Times New Roman" w:cs="Times New Roman"/>
      <w:b/>
      <w:bCs/>
      <w:i/>
      <w:iCs/>
      <w:color w:val="FF0000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F1113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F11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F11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F11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3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1113"/>
    <w:pPr>
      <w:keepNext/>
      <w:jc w:val="center"/>
      <w:outlineLvl w:val="0"/>
    </w:pPr>
    <w:rPr>
      <w:i/>
      <w:iCs/>
      <w:szCs w:val="20"/>
    </w:rPr>
  </w:style>
  <w:style w:type="paragraph" w:styleId="Nadpis2">
    <w:name w:val="heading 2"/>
    <w:basedOn w:val="Normln"/>
    <w:next w:val="Normln"/>
    <w:link w:val="Nadpis2Char"/>
    <w:qFormat/>
    <w:rsid w:val="009F1113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9F1113"/>
    <w:pPr>
      <w:keepNext/>
      <w:jc w:val="center"/>
      <w:outlineLvl w:val="2"/>
    </w:pPr>
    <w:rPr>
      <w:b/>
      <w:bCs/>
      <w:i/>
      <w:iCs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9F1113"/>
    <w:pPr>
      <w:keepNext/>
      <w:outlineLvl w:val="3"/>
    </w:pPr>
    <w:rPr>
      <w:b/>
      <w:bCs/>
      <w:i/>
      <w:iCs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9F1113"/>
    <w:pPr>
      <w:keepNext/>
      <w:jc w:val="center"/>
      <w:outlineLvl w:val="4"/>
    </w:pPr>
    <w:rPr>
      <w:b/>
      <w:bCs/>
      <w:i/>
      <w:i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9F1113"/>
    <w:pPr>
      <w:keepNext/>
      <w:outlineLvl w:val="5"/>
    </w:pPr>
    <w:rPr>
      <w:b/>
      <w:bCs/>
      <w:i/>
      <w:iCs/>
      <w:color w:val="FF0000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F1113"/>
    <w:pPr>
      <w:keepNext/>
      <w:tabs>
        <w:tab w:val="left" w:pos="0"/>
      </w:tabs>
      <w:outlineLvl w:val="6"/>
    </w:pPr>
    <w:rPr>
      <w:bCs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9F1113"/>
    <w:pPr>
      <w:keepNext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111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F11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F1113"/>
    <w:rPr>
      <w:rFonts w:ascii="Times New Roman" w:eastAsia="Times New Roman" w:hAnsi="Times New Roman" w:cs="Times New Roman"/>
      <w:b/>
      <w:bCs/>
      <w:i/>
      <w:iCs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F1113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F1113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F1113"/>
    <w:rPr>
      <w:rFonts w:ascii="Times New Roman" w:eastAsia="Times New Roman" w:hAnsi="Times New Roman" w:cs="Times New Roman"/>
      <w:b/>
      <w:bCs/>
      <w:i/>
      <w:iCs/>
      <w:color w:val="FF0000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F1113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F11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F11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F11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mvackova</cp:lastModifiedBy>
  <cp:revision>2</cp:revision>
  <cp:lastPrinted>2017-11-29T13:26:00Z</cp:lastPrinted>
  <dcterms:created xsi:type="dcterms:W3CDTF">2019-01-04T12:07:00Z</dcterms:created>
  <dcterms:modified xsi:type="dcterms:W3CDTF">2019-01-04T12:07:00Z</dcterms:modified>
</cp:coreProperties>
</file>