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4281" w:rsidRPr="0046372A" w:rsidRDefault="00D664A3" w:rsidP="003B4281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Příloha č. 3</w:t>
      </w:r>
      <w:r w:rsidR="00C9145E">
        <w:rPr>
          <w:rFonts w:asciiTheme="minorHAnsi" w:hAnsiTheme="minorHAnsi" w:cstheme="minorHAnsi"/>
          <w:b/>
        </w:rPr>
        <w:t xml:space="preserve"> </w:t>
      </w:r>
      <w:r w:rsidR="0046372A">
        <w:rPr>
          <w:rFonts w:asciiTheme="minorHAnsi" w:hAnsiTheme="minorHAnsi" w:cstheme="minorHAnsi"/>
          <w:b/>
        </w:rPr>
        <w:t>zadávací dokumentace</w:t>
      </w:r>
    </w:p>
    <w:p w:rsidR="0046372A" w:rsidRPr="0046372A" w:rsidRDefault="0046372A" w:rsidP="003B4281">
      <w:pPr>
        <w:rPr>
          <w:rFonts w:asciiTheme="minorHAnsi" w:hAnsiTheme="minorHAnsi" w:cstheme="minorHAnsi"/>
        </w:rPr>
      </w:pPr>
    </w:p>
    <w:p w:rsidR="003B4281" w:rsidRPr="0046372A" w:rsidRDefault="003B4281" w:rsidP="003B4281">
      <w:pPr>
        <w:pStyle w:val="Nadpis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rFonts w:asciiTheme="minorHAnsi" w:hAnsiTheme="minorHAnsi" w:cstheme="minorHAnsi"/>
          <w:sz w:val="32"/>
        </w:rPr>
      </w:pPr>
      <w:r w:rsidRPr="0046372A">
        <w:rPr>
          <w:rFonts w:asciiTheme="minorHAnsi" w:hAnsiTheme="minorHAnsi" w:cstheme="minorHAnsi"/>
          <w:sz w:val="32"/>
        </w:rPr>
        <w:t xml:space="preserve">Prohlášení k prokázání kvalifikačních předpokladů </w:t>
      </w:r>
    </w:p>
    <w:p w:rsidR="003B4281" w:rsidRPr="0046372A" w:rsidRDefault="003B4281" w:rsidP="003B4281">
      <w:pPr>
        <w:ind w:left="340"/>
        <w:jc w:val="both"/>
        <w:rPr>
          <w:rFonts w:asciiTheme="minorHAnsi" w:hAnsiTheme="minorHAnsi" w:cstheme="minorHAnsi"/>
        </w:rPr>
      </w:pPr>
    </w:p>
    <w:p w:rsidR="003B4281" w:rsidRPr="00E40C92" w:rsidRDefault="003B4281" w:rsidP="003B4281">
      <w:pPr>
        <w:pStyle w:val="Zkladntext"/>
        <w:jc w:val="both"/>
        <w:rPr>
          <w:rFonts w:asciiTheme="minorHAnsi" w:hAnsiTheme="minorHAnsi" w:cstheme="minorHAnsi"/>
          <w:b w:val="0"/>
          <w:bCs/>
          <w:sz w:val="20"/>
          <w:szCs w:val="20"/>
        </w:rPr>
      </w:pPr>
      <w:r w:rsidRPr="00E40C92">
        <w:rPr>
          <w:rFonts w:asciiTheme="minorHAnsi" w:hAnsiTheme="minorHAnsi" w:cstheme="minorHAnsi"/>
          <w:b w:val="0"/>
          <w:sz w:val="20"/>
          <w:szCs w:val="20"/>
        </w:rPr>
        <w:t xml:space="preserve">Čestně prohlašuji, že jako uchazeč o veřejnou zakázku splňujeme kvalifikační předpoklady požadované zadavatelem: </w:t>
      </w:r>
    </w:p>
    <w:p w:rsidR="003B4281" w:rsidRPr="00E40C92" w:rsidRDefault="003B4281" w:rsidP="003B4281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:rsidR="003B4281" w:rsidRPr="00E40C92" w:rsidRDefault="003B4281" w:rsidP="003B4281">
      <w:pPr>
        <w:pStyle w:val="Odstavecseseznamem"/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40C92">
        <w:rPr>
          <w:rFonts w:asciiTheme="minorHAnsi" w:hAnsiTheme="minorHAnsi" w:cstheme="minorHAnsi"/>
          <w:b/>
          <w:bCs/>
          <w:sz w:val="20"/>
          <w:szCs w:val="20"/>
        </w:rPr>
        <w:t xml:space="preserve">Základní </w:t>
      </w:r>
      <w:r w:rsidR="00D664A3" w:rsidRPr="00E40C92">
        <w:rPr>
          <w:rFonts w:asciiTheme="minorHAnsi" w:hAnsiTheme="minorHAnsi" w:cstheme="minorHAnsi"/>
          <w:b/>
          <w:bCs/>
          <w:sz w:val="20"/>
          <w:szCs w:val="20"/>
        </w:rPr>
        <w:t>způsobilost</w:t>
      </w:r>
      <w:r w:rsidR="00D664A3" w:rsidRPr="00E40C92">
        <w:rPr>
          <w:rFonts w:asciiTheme="minorHAnsi" w:hAnsiTheme="minorHAnsi" w:cstheme="minorHAnsi"/>
          <w:bCs/>
          <w:sz w:val="20"/>
          <w:szCs w:val="20"/>
        </w:rPr>
        <w:t xml:space="preserve"> dle §74</w:t>
      </w:r>
      <w:r w:rsidRPr="00E40C92">
        <w:rPr>
          <w:rFonts w:asciiTheme="minorHAnsi" w:hAnsiTheme="minorHAnsi" w:cstheme="minorHAnsi"/>
          <w:bCs/>
          <w:sz w:val="20"/>
          <w:szCs w:val="20"/>
        </w:rPr>
        <w:t xml:space="preserve">, odst.1, písm. a) až </w:t>
      </w:r>
      <w:r w:rsidR="00D664A3" w:rsidRPr="00E40C92">
        <w:rPr>
          <w:rFonts w:asciiTheme="minorHAnsi" w:hAnsiTheme="minorHAnsi" w:cstheme="minorHAnsi"/>
          <w:bCs/>
          <w:sz w:val="20"/>
          <w:szCs w:val="20"/>
        </w:rPr>
        <w:t>e</w:t>
      </w:r>
      <w:r w:rsidRPr="00E40C92">
        <w:rPr>
          <w:rFonts w:asciiTheme="minorHAnsi" w:hAnsiTheme="minorHAnsi" w:cstheme="minorHAnsi"/>
          <w:bCs/>
          <w:sz w:val="20"/>
          <w:szCs w:val="20"/>
        </w:rPr>
        <w:t xml:space="preserve">) zákona </w:t>
      </w:r>
      <w:r w:rsidRPr="00E40C92">
        <w:rPr>
          <w:rFonts w:asciiTheme="minorHAnsi" w:hAnsiTheme="minorHAnsi" w:cstheme="minorHAnsi"/>
          <w:sz w:val="20"/>
          <w:szCs w:val="20"/>
        </w:rPr>
        <w:t>č. 13</w:t>
      </w:r>
      <w:r w:rsidR="00D664A3" w:rsidRPr="00E40C92">
        <w:rPr>
          <w:rFonts w:asciiTheme="minorHAnsi" w:hAnsiTheme="minorHAnsi" w:cstheme="minorHAnsi"/>
          <w:sz w:val="20"/>
          <w:szCs w:val="20"/>
        </w:rPr>
        <w:t>4/201</w:t>
      </w:r>
      <w:r w:rsidRPr="00E40C92">
        <w:rPr>
          <w:rFonts w:asciiTheme="minorHAnsi" w:hAnsiTheme="minorHAnsi" w:cstheme="minorHAnsi"/>
          <w:sz w:val="20"/>
          <w:szCs w:val="20"/>
        </w:rPr>
        <w:t xml:space="preserve">6 Sb., o </w:t>
      </w:r>
      <w:r w:rsidR="00D664A3" w:rsidRPr="00E40C92">
        <w:rPr>
          <w:rFonts w:asciiTheme="minorHAnsi" w:hAnsiTheme="minorHAnsi" w:cstheme="minorHAnsi"/>
          <w:sz w:val="20"/>
          <w:szCs w:val="20"/>
        </w:rPr>
        <w:t>zadávání veřejných zakázek</w:t>
      </w:r>
      <w:r w:rsidRPr="00E40C92">
        <w:rPr>
          <w:rFonts w:asciiTheme="minorHAnsi" w:hAnsiTheme="minorHAnsi" w:cstheme="minorHAnsi"/>
          <w:sz w:val="20"/>
          <w:szCs w:val="20"/>
        </w:rPr>
        <w:t xml:space="preserve"> (dále jen zákona).</w:t>
      </w:r>
    </w:p>
    <w:p w:rsidR="003B4281" w:rsidRPr="00E40C92" w:rsidRDefault="003B4281" w:rsidP="003B4281">
      <w:pPr>
        <w:pStyle w:val="Odstavecseseznamem"/>
        <w:ind w:left="360"/>
        <w:contextualSpacing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40C92">
        <w:rPr>
          <w:rFonts w:asciiTheme="minorHAnsi" w:hAnsiTheme="minorHAnsi" w:cstheme="minorHAnsi"/>
          <w:bCs/>
          <w:sz w:val="20"/>
          <w:szCs w:val="20"/>
        </w:rPr>
        <w:t>Jsme dodavatelem:</w:t>
      </w:r>
      <w:r w:rsidRPr="00E40C92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664A3" w:rsidRPr="00E40C92" w:rsidRDefault="00D664A3" w:rsidP="00D664A3">
      <w:pPr>
        <w:pStyle w:val="Odstavecseseznamem"/>
        <w:numPr>
          <w:ilvl w:val="1"/>
          <w:numId w:val="1"/>
        </w:num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který nebyl v zemi svého sídla v posledních 5 letech před zahájením zadávacího řízení</w:t>
      </w:r>
    </w:p>
    <w:p w:rsidR="00D664A3" w:rsidRPr="00E40C92" w:rsidRDefault="00D664A3" w:rsidP="00D664A3">
      <w:pPr>
        <w:autoSpaceDE w:val="0"/>
        <w:autoSpaceDN w:val="0"/>
        <w:adjustRightInd w:val="0"/>
        <w:ind w:left="708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pravomocně odsouzen pro trestný čin uvedený v příloze č. 3 zákona nebo obdobný trestný čin podle právního řádu země sídla dodavatele; k zahlazeným odsouzením se nepřihlíží (je-li dodavatelem právnická osoba, musí podmínku splňovat tato právnická osoba a zároveň každý člen statutárního orgánu; je-li členem statutárního orgánu dodavatele právnická osoba, musí podmínku splňovat tato právnická osoba, každý člen statutárního orgánu této právnické osoby a osoba zastupující tuto právnickou osobu v statutárním orgánu dodavatele; účastní-li se zadávacího řízení pobočka závodu zahraniční právnické osoby, musí podmínku podle odstavce 1 písm. a) splňovat tato právnická osoba a vedoucí pobočky závodu, české právnické osoby, musí tuto podmínku splňovat osoby uvedené výše + vedoucí pobočky závodu),</w:t>
      </w:r>
    </w:p>
    <w:p w:rsidR="00D664A3" w:rsidRPr="00E40C92" w:rsidRDefault="00D664A3" w:rsidP="00D664A3">
      <w:pPr>
        <w:pStyle w:val="Odstavecseseznamem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který nemá v České republice nebo v zemi svého sídla v evidenci daní zachycen splatný</w:t>
      </w:r>
    </w:p>
    <w:p w:rsidR="00D664A3" w:rsidRPr="00E40C92" w:rsidRDefault="00D664A3" w:rsidP="00D664A3">
      <w:pPr>
        <w:autoSpaceDE w:val="0"/>
        <w:autoSpaceDN w:val="0"/>
        <w:adjustRightInd w:val="0"/>
        <w:ind w:firstLine="708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daňový nedoplatek,</w:t>
      </w:r>
    </w:p>
    <w:p w:rsidR="00D664A3" w:rsidRPr="00E40C92" w:rsidRDefault="00D664A3" w:rsidP="00D664A3">
      <w:pPr>
        <w:autoSpaceDE w:val="0"/>
        <w:autoSpaceDN w:val="0"/>
        <w:adjustRightInd w:val="0"/>
        <w:ind w:firstLine="284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c) </w:t>
      </w: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ab/>
        <w:t>který nemá v České republice nebo v zemi svého sídla splatný nedoplatek na pojistném</w:t>
      </w:r>
    </w:p>
    <w:p w:rsidR="00D664A3" w:rsidRPr="00E40C92" w:rsidRDefault="00D664A3" w:rsidP="00D664A3">
      <w:pPr>
        <w:autoSpaceDE w:val="0"/>
        <w:autoSpaceDN w:val="0"/>
        <w:adjustRightInd w:val="0"/>
        <w:ind w:firstLine="708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nebo na penále na veřejné zdravotní pojištění,</w:t>
      </w:r>
    </w:p>
    <w:p w:rsidR="00D664A3" w:rsidRPr="00E40C92" w:rsidRDefault="00D664A3" w:rsidP="00D664A3">
      <w:pPr>
        <w:tabs>
          <w:tab w:val="left" w:pos="284"/>
        </w:tabs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ab/>
        <w:t xml:space="preserve"> d)</w:t>
      </w: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ab/>
        <w:t xml:space="preserve"> který nemá v České republice nebo v zemi svého sídla splatný nedoplatek na pojistném</w:t>
      </w:r>
    </w:p>
    <w:p w:rsidR="00D664A3" w:rsidRPr="00E40C92" w:rsidRDefault="00D664A3" w:rsidP="00D664A3">
      <w:pPr>
        <w:autoSpaceDE w:val="0"/>
        <w:autoSpaceDN w:val="0"/>
        <w:adjustRightInd w:val="0"/>
        <w:ind w:firstLine="708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nebo na penále na sociální zabezpečení a příspěvku na státní politiku zaměstnanosti,</w:t>
      </w:r>
    </w:p>
    <w:p w:rsidR="00D664A3" w:rsidRPr="00E40C92" w:rsidRDefault="00D664A3" w:rsidP="00D664A3">
      <w:pPr>
        <w:tabs>
          <w:tab w:val="left" w:pos="284"/>
        </w:tabs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ab/>
        <w:t xml:space="preserve"> e)</w:t>
      </w: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ab/>
        <w:t xml:space="preserve">který není v likvidaci </w:t>
      </w:r>
      <w:r w:rsidRPr="00E40C92"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  <w:t>(§ 187 občanského zákoníku)</w:t>
      </w: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, proti kterému nebylo vydáno rozhodnutí</w:t>
      </w:r>
    </w:p>
    <w:p w:rsidR="00D664A3" w:rsidRPr="00E40C92" w:rsidRDefault="00D664A3" w:rsidP="00D664A3">
      <w:pPr>
        <w:autoSpaceDE w:val="0"/>
        <w:autoSpaceDN w:val="0"/>
        <w:adjustRightInd w:val="0"/>
        <w:ind w:firstLine="708"/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o úpadku </w:t>
      </w:r>
      <w:r w:rsidRPr="00E40C92"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  <w:t>(§ 136 zákona č. 182/2006 Sb., o úpadku a způsobech jeho řešení (insolvenční</w:t>
      </w:r>
    </w:p>
    <w:p w:rsidR="00D664A3" w:rsidRPr="00E40C92" w:rsidRDefault="00D664A3" w:rsidP="00D664A3">
      <w:pPr>
        <w:autoSpaceDE w:val="0"/>
        <w:autoSpaceDN w:val="0"/>
        <w:adjustRightInd w:val="0"/>
        <w:ind w:firstLine="708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  <w:t>zákon), ve znění pozdějších předpisů)</w:t>
      </w: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, vůči němuž nebyla nařízena nucená správa podle </w:t>
      </w:r>
    </w:p>
    <w:p w:rsidR="00D664A3" w:rsidRPr="00E40C92" w:rsidRDefault="00D664A3" w:rsidP="00D664A3">
      <w:pPr>
        <w:autoSpaceDE w:val="0"/>
        <w:autoSpaceDN w:val="0"/>
        <w:adjustRightInd w:val="0"/>
        <w:ind w:firstLine="708"/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jiného právního předpisu </w:t>
      </w:r>
      <w:r w:rsidRPr="00E40C92"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  <w:t>(např. zákon č. 21/1992 Sb., o bankách, ve znění pozdějších</w:t>
      </w:r>
    </w:p>
    <w:p w:rsidR="00D664A3" w:rsidRPr="00E40C92" w:rsidRDefault="00D664A3" w:rsidP="00D664A3">
      <w:pPr>
        <w:autoSpaceDE w:val="0"/>
        <w:autoSpaceDN w:val="0"/>
        <w:adjustRightInd w:val="0"/>
        <w:ind w:firstLine="708"/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  <w:t>předpisů, zákon č. 87/1995 Sb., o spořitelních a úvěrních družstvech a některých opatřeních</w:t>
      </w:r>
    </w:p>
    <w:p w:rsidR="00D664A3" w:rsidRPr="00E40C92" w:rsidRDefault="00D664A3" w:rsidP="00D664A3">
      <w:pPr>
        <w:autoSpaceDE w:val="0"/>
        <w:autoSpaceDN w:val="0"/>
        <w:adjustRightInd w:val="0"/>
        <w:ind w:firstLine="708"/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  <w:t>s tím souvisejících a o doplnění zákona České národní rady č. 586/1992 Sb., o daních z příjmů,</w:t>
      </w:r>
    </w:p>
    <w:p w:rsidR="00D664A3" w:rsidRPr="00E40C92" w:rsidRDefault="00D664A3" w:rsidP="00D664A3">
      <w:pPr>
        <w:autoSpaceDE w:val="0"/>
        <w:autoSpaceDN w:val="0"/>
        <w:adjustRightInd w:val="0"/>
        <w:ind w:firstLine="708"/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  <w:t>ve znění pozdějších předpisů, zákon č. 363/1999 Sb., o pojišťovnictví a o změně některých</w:t>
      </w:r>
    </w:p>
    <w:p w:rsidR="00D664A3" w:rsidRPr="00E40C92" w:rsidRDefault="00D664A3" w:rsidP="00D664A3">
      <w:pPr>
        <w:autoSpaceDE w:val="0"/>
        <w:autoSpaceDN w:val="0"/>
        <w:adjustRightInd w:val="0"/>
        <w:ind w:firstLine="708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E40C92">
        <w:rPr>
          <w:rFonts w:ascii="Calibri" w:eastAsiaTheme="minorHAnsi" w:hAnsi="Calibri" w:cs="Calibri"/>
          <w:i/>
          <w:iCs/>
          <w:color w:val="000000"/>
          <w:sz w:val="20"/>
          <w:szCs w:val="20"/>
          <w:lang w:eastAsia="en-US"/>
        </w:rPr>
        <w:t xml:space="preserve">souvisejících zákonů) </w:t>
      </w:r>
      <w:r w:rsidRPr="00E40C92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nebo v obdobné situaci podle právního řádu země sídla dodavatele.</w:t>
      </w:r>
    </w:p>
    <w:p w:rsidR="00D664A3" w:rsidRPr="00E40C92" w:rsidRDefault="00D664A3" w:rsidP="00D664A3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</w:p>
    <w:p w:rsidR="003B4281" w:rsidRPr="00E40C92" w:rsidRDefault="003B4281" w:rsidP="003B4281">
      <w:pPr>
        <w:pStyle w:val="Odstavecseseznamem"/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40C92">
        <w:rPr>
          <w:rFonts w:asciiTheme="minorHAnsi" w:hAnsiTheme="minorHAnsi" w:cstheme="minorHAnsi"/>
          <w:b/>
          <w:bCs/>
          <w:sz w:val="20"/>
          <w:szCs w:val="20"/>
        </w:rPr>
        <w:t xml:space="preserve">Profesní </w:t>
      </w:r>
      <w:r w:rsidR="00F31B2C" w:rsidRPr="00E40C92">
        <w:rPr>
          <w:rFonts w:asciiTheme="minorHAnsi" w:hAnsiTheme="minorHAnsi" w:cstheme="minorHAnsi"/>
          <w:b/>
          <w:bCs/>
          <w:sz w:val="20"/>
          <w:szCs w:val="20"/>
        </w:rPr>
        <w:t>způsobilost</w:t>
      </w:r>
      <w:r w:rsidRPr="00E40C92">
        <w:rPr>
          <w:rFonts w:asciiTheme="minorHAnsi" w:hAnsiTheme="minorHAnsi" w:cstheme="minorHAnsi"/>
          <w:bCs/>
          <w:sz w:val="20"/>
          <w:szCs w:val="20"/>
        </w:rPr>
        <w:t xml:space="preserve"> dle </w:t>
      </w:r>
      <w:r w:rsidRPr="00E40C92">
        <w:rPr>
          <w:rFonts w:asciiTheme="minorHAnsi" w:hAnsiTheme="minorHAnsi" w:cstheme="minorHAnsi"/>
          <w:sz w:val="20"/>
          <w:szCs w:val="20"/>
        </w:rPr>
        <w:t xml:space="preserve">§ </w:t>
      </w:r>
      <w:r w:rsidR="00F31B2C" w:rsidRPr="00E40C92">
        <w:rPr>
          <w:rFonts w:asciiTheme="minorHAnsi" w:hAnsiTheme="minorHAnsi" w:cstheme="minorHAnsi"/>
          <w:sz w:val="20"/>
          <w:szCs w:val="20"/>
        </w:rPr>
        <w:t>77</w:t>
      </w:r>
      <w:r w:rsidR="007E1E4C" w:rsidRPr="00E40C92">
        <w:rPr>
          <w:rFonts w:asciiTheme="minorHAnsi" w:hAnsiTheme="minorHAnsi" w:cstheme="minorHAnsi"/>
          <w:sz w:val="20"/>
          <w:szCs w:val="20"/>
        </w:rPr>
        <w:t xml:space="preserve"> zákona</w:t>
      </w:r>
    </w:p>
    <w:p w:rsidR="003B4281" w:rsidRPr="00E40C92" w:rsidRDefault="003B4281" w:rsidP="003B4281">
      <w:pPr>
        <w:pStyle w:val="Odstavecseseznamem"/>
        <w:ind w:left="36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40C92">
        <w:rPr>
          <w:rFonts w:asciiTheme="minorHAnsi" w:hAnsiTheme="minorHAnsi" w:cstheme="minorHAnsi"/>
          <w:sz w:val="20"/>
          <w:szCs w:val="20"/>
        </w:rPr>
        <w:t>Jsme schopni doložit:</w:t>
      </w:r>
      <w:bookmarkStart w:id="0" w:name="_Toc276141102"/>
      <w:bookmarkStart w:id="1" w:name="_Toc289108597"/>
      <w:bookmarkStart w:id="2" w:name="_Toc315786528"/>
      <w:bookmarkStart w:id="3" w:name="_Toc318732617"/>
    </w:p>
    <w:p w:rsidR="00F31B2C" w:rsidRPr="00E40C92" w:rsidRDefault="003B4281" w:rsidP="00F31B2C">
      <w:pPr>
        <w:ind w:left="720"/>
        <w:jc w:val="both"/>
        <w:outlineLvl w:val="0"/>
        <w:rPr>
          <w:rFonts w:asciiTheme="minorHAnsi" w:hAnsiTheme="minorHAnsi" w:cstheme="minorHAnsi"/>
          <w:sz w:val="20"/>
          <w:szCs w:val="20"/>
        </w:rPr>
      </w:pPr>
      <w:bookmarkStart w:id="4" w:name="_Toc323377771"/>
      <w:r w:rsidRPr="00E40C92">
        <w:rPr>
          <w:rFonts w:asciiTheme="minorHAnsi" w:hAnsiTheme="minorHAnsi" w:cstheme="minorHAnsi"/>
          <w:b/>
          <w:sz w:val="20"/>
          <w:szCs w:val="20"/>
        </w:rPr>
        <w:t>výpis z obchodního rejstříku</w:t>
      </w:r>
      <w:r w:rsidRPr="00E40C92">
        <w:rPr>
          <w:rFonts w:asciiTheme="minorHAnsi" w:hAnsiTheme="minorHAnsi" w:cstheme="minorHAnsi"/>
          <w:sz w:val="20"/>
          <w:szCs w:val="20"/>
        </w:rPr>
        <w:t xml:space="preserve"> či jiné </w:t>
      </w:r>
      <w:r w:rsidR="00F31B2C" w:rsidRPr="00E40C92">
        <w:rPr>
          <w:rFonts w:asciiTheme="minorHAnsi" w:hAnsiTheme="minorHAnsi" w:cstheme="minorHAnsi"/>
          <w:sz w:val="20"/>
          <w:szCs w:val="20"/>
        </w:rPr>
        <w:t xml:space="preserve">obdobné </w:t>
      </w:r>
      <w:r w:rsidRPr="00E40C92">
        <w:rPr>
          <w:rFonts w:asciiTheme="minorHAnsi" w:hAnsiTheme="minorHAnsi" w:cstheme="minorHAnsi"/>
          <w:sz w:val="20"/>
          <w:szCs w:val="20"/>
        </w:rPr>
        <w:t>evidence</w:t>
      </w:r>
      <w:bookmarkEnd w:id="4"/>
      <w:r w:rsidRPr="00E40C92">
        <w:rPr>
          <w:rFonts w:asciiTheme="minorHAnsi" w:hAnsiTheme="minorHAnsi" w:cstheme="minorHAnsi"/>
          <w:sz w:val="20"/>
          <w:szCs w:val="20"/>
        </w:rPr>
        <w:t xml:space="preserve">, </w:t>
      </w:r>
      <w:r w:rsidR="00F31B2C" w:rsidRPr="00E40C92">
        <w:rPr>
          <w:rFonts w:asciiTheme="minorHAnsi" w:hAnsiTheme="minorHAnsi" w:cstheme="minorHAnsi"/>
          <w:sz w:val="20"/>
          <w:szCs w:val="20"/>
        </w:rPr>
        <w:t xml:space="preserve">pokud jiný první předpis zápis do takové evidence vyžaduje. Výpis prokazuje splnění požadovaného kritéria způsobilosti nejpozději v době 3 měsíce přede dnem zahájení zadávacího řízení. </w:t>
      </w:r>
      <w:bookmarkStart w:id="5" w:name="_Toc323377772"/>
    </w:p>
    <w:p w:rsidR="007E1E4C" w:rsidRPr="00E40C92" w:rsidRDefault="007E1E4C" w:rsidP="00F31B2C">
      <w:pPr>
        <w:ind w:left="720"/>
        <w:jc w:val="both"/>
        <w:outlineLvl w:val="0"/>
        <w:rPr>
          <w:rFonts w:asciiTheme="minorHAnsi" w:hAnsiTheme="minorHAnsi" w:cstheme="minorHAnsi"/>
          <w:b/>
          <w:sz w:val="20"/>
          <w:szCs w:val="20"/>
        </w:rPr>
      </w:pPr>
    </w:p>
    <w:bookmarkEnd w:id="0"/>
    <w:bookmarkEnd w:id="1"/>
    <w:bookmarkEnd w:id="2"/>
    <w:bookmarkEnd w:id="3"/>
    <w:bookmarkEnd w:id="5"/>
    <w:p w:rsidR="00C9145E" w:rsidRPr="00E40C92" w:rsidRDefault="00003032" w:rsidP="0000303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E40C92">
        <w:rPr>
          <w:rFonts w:ascii="Calibri" w:hAnsi="Calibri" w:cs="Calibri"/>
          <w:sz w:val="20"/>
          <w:szCs w:val="20"/>
        </w:rPr>
        <w:t>V případě použití jednotného evropského osvědčení pro veřejné zakázky (§87), nebo v případě prokazování kvalifikace získané v zahraničí (§81), nebo v případě prokazování kvalifikace v případě společné účasti dodavatelů (§82), nebo v případě splnění kvalifikace výpisem ze seznamu kvalifikovaných dodavatelů (§228) a nebo v případě prokazování kvalifikace certifikátem systému certifikovaných dodavatelů (§</w:t>
      </w:r>
      <w:proofErr w:type="gramStart"/>
      <w:r w:rsidRPr="00E40C92">
        <w:rPr>
          <w:rFonts w:ascii="Calibri" w:hAnsi="Calibri" w:cs="Calibri"/>
          <w:sz w:val="20"/>
          <w:szCs w:val="20"/>
        </w:rPr>
        <w:t>233)jsme</w:t>
      </w:r>
      <w:proofErr w:type="gramEnd"/>
      <w:r w:rsidRPr="00E40C92">
        <w:rPr>
          <w:rFonts w:ascii="Calibri" w:hAnsi="Calibri" w:cs="Calibri"/>
          <w:sz w:val="20"/>
          <w:szCs w:val="20"/>
        </w:rPr>
        <w:t xml:space="preserve"> schopni doložit doklady dle příslušných ustanovení zákona. </w:t>
      </w:r>
    </w:p>
    <w:p w:rsidR="00C9145E" w:rsidRPr="00E40C92" w:rsidRDefault="00C9145E" w:rsidP="003B4281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3B4281" w:rsidRPr="00E40C92" w:rsidRDefault="003B4281" w:rsidP="003B4281">
      <w:pPr>
        <w:jc w:val="both"/>
        <w:rPr>
          <w:rFonts w:asciiTheme="minorHAnsi" w:hAnsiTheme="minorHAnsi" w:cstheme="minorHAnsi"/>
          <w:sz w:val="20"/>
          <w:szCs w:val="20"/>
        </w:rPr>
      </w:pP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</w:p>
    <w:p w:rsidR="003B4281" w:rsidRPr="00E40C92" w:rsidRDefault="003B4281" w:rsidP="003B4281">
      <w:pPr>
        <w:jc w:val="both"/>
        <w:rPr>
          <w:rFonts w:asciiTheme="minorHAnsi" w:hAnsiTheme="minorHAnsi" w:cstheme="minorHAnsi"/>
          <w:sz w:val="20"/>
          <w:szCs w:val="20"/>
        </w:rPr>
      </w:pPr>
      <w:r w:rsidRPr="00E40C92">
        <w:rPr>
          <w:rFonts w:asciiTheme="minorHAnsi" w:hAnsiTheme="minorHAnsi" w:cstheme="minorHAnsi"/>
          <w:sz w:val="20"/>
          <w:szCs w:val="20"/>
        </w:rPr>
        <w:t>V ……………</w:t>
      </w:r>
      <w:proofErr w:type="gramStart"/>
      <w:r w:rsidRPr="00E40C92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E40C92">
        <w:rPr>
          <w:rFonts w:asciiTheme="minorHAnsi" w:hAnsiTheme="minorHAnsi" w:cstheme="minorHAnsi"/>
          <w:sz w:val="20"/>
          <w:szCs w:val="20"/>
        </w:rPr>
        <w:t>. dne ……………</w:t>
      </w:r>
    </w:p>
    <w:p w:rsidR="003B4281" w:rsidRPr="00E40C92" w:rsidRDefault="003B4281" w:rsidP="003B4281">
      <w:pPr>
        <w:jc w:val="both"/>
        <w:rPr>
          <w:rFonts w:asciiTheme="minorHAnsi" w:hAnsiTheme="minorHAnsi" w:cstheme="minorHAnsi"/>
          <w:sz w:val="20"/>
          <w:szCs w:val="20"/>
        </w:rPr>
      </w:pP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</w:r>
      <w:r w:rsidRPr="00E40C92">
        <w:rPr>
          <w:rFonts w:asciiTheme="minorHAnsi" w:hAnsiTheme="minorHAnsi" w:cstheme="minorHAnsi"/>
          <w:sz w:val="20"/>
          <w:szCs w:val="20"/>
        </w:rPr>
        <w:tab/>
        <w:t>………………………………</w:t>
      </w:r>
      <w:r w:rsidR="0046372A" w:rsidRPr="00E40C92">
        <w:rPr>
          <w:rFonts w:asciiTheme="minorHAnsi" w:hAnsiTheme="minorHAnsi" w:cstheme="minorHAnsi"/>
          <w:sz w:val="20"/>
          <w:szCs w:val="20"/>
        </w:rPr>
        <w:t>………</w:t>
      </w:r>
    </w:p>
    <w:p w:rsidR="003B4281" w:rsidRPr="00E40C92" w:rsidRDefault="003B4281" w:rsidP="003B4281">
      <w:pPr>
        <w:ind w:left="4248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E40C92">
        <w:rPr>
          <w:rFonts w:asciiTheme="minorHAnsi" w:hAnsiTheme="minorHAnsi" w:cstheme="minorHAnsi"/>
          <w:sz w:val="20"/>
          <w:szCs w:val="20"/>
        </w:rPr>
        <w:t xml:space="preserve">                       jméno a podpis</w:t>
      </w:r>
    </w:p>
    <w:p w:rsidR="00BE455F" w:rsidRPr="00E40C92" w:rsidRDefault="003B4281" w:rsidP="0046372A">
      <w:pPr>
        <w:ind w:left="4248" w:firstLine="708"/>
        <w:jc w:val="both"/>
        <w:rPr>
          <w:sz w:val="20"/>
          <w:szCs w:val="20"/>
        </w:rPr>
      </w:pPr>
      <w:r w:rsidRPr="00E40C92">
        <w:rPr>
          <w:rFonts w:asciiTheme="minorHAnsi" w:hAnsiTheme="minorHAnsi" w:cstheme="minorHAnsi"/>
          <w:sz w:val="20"/>
          <w:szCs w:val="20"/>
        </w:rPr>
        <w:t xml:space="preserve">                  oprávněného zástupce</w:t>
      </w:r>
    </w:p>
    <w:sectPr w:rsidR="00BE455F" w:rsidRPr="00E40C92" w:rsidSect="00003032">
      <w:headerReference w:type="default" r:id="rId7"/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C4598" w:rsidRDefault="002C4598" w:rsidP="003603FC">
      <w:r>
        <w:separator/>
      </w:r>
    </w:p>
  </w:endnote>
  <w:endnote w:type="continuationSeparator" w:id="0">
    <w:p w:rsidR="002C4598" w:rsidRDefault="002C4598" w:rsidP="0036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C4598" w:rsidRDefault="002C4598" w:rsidP="003603FC">
      <w:r>
        <w:separator/>
      </w:r>
    </w:p>
  </w:footnote>
  <w:footnote w:type="continuationSeparator" w:id="0">
    <w:p w:rsidR="002C4598" w:rsidRDefault="002C4598" w:rsidP="00360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0FF4" w:rsidRDefault="00C20FF4" w:rsidP="00C20FF4">
    <w:pPr>
      <w:pStyle w:val="Zhlav"/>
      <w:tabs>
        <w:tab w:val="left" w:pos="6120"/>
        <w:tab w:val="left" w:pos="6840"/>
      </w:tabs>
      <w:spacing w:before="60" w:after="240"/>
      <w:jc w:val="center"/>
      <w:rPr>
        <w:rFonts w:ascii="Tahoma" w:hAnsi="Tahoma" w:cs="Tahoma"/>
        <w:b/>
        <w:caps/>
        <w:smallCaps/>
        <w:color w:val="999999"/>
        <w:sz w:val="2"/>
        <w:szCs w:val="20"/>
      </w:rPr>
    </w:pPr>
    <w:r>
      <w:rPr>
        <w:rFonts w:ascii="Arial" w:hAnsi="Arial" w:cs="Arial"/>
        <w:b/>
        <w:bCs/>
        <w:smallCaps/>
        <w:color w:val="808080"/>
        <w:sz w:val="20"/>
      </w:rPr>
      <w:t>Rekonstrukce střechy tělocvičny základní školy</w:t>
    </w:r>
  </w:p>
  <w:p w:rsidR="003603FC" w:rsidRDefault="003603F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967DCD"/>
    <w:multiLevelType w:val="hybridMultilevel"/>
    <w:tmpl w:val="E1A65BBA"/>
    <w:lvl w:ilvl="0" w:tplc="0405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" w15:restartNumberingAfterBreak="0">
    <w:nsid w:val="6980196A"/>
    <w:multiLevelType w:val="multilevel"/>
    <w:tmpl w:val="8782221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1C61592"/>
    <w:multiLevelType w:val="multilevel"/>
    <w:tmpl w:val="7E561A3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4281"/>
    <w:rsid w:val="00003032"/>
    <w:rsid w:val="001970CC"/>
    <w:rsid w:val="00245124"/>
    <w:rsid w:val="00283713"/>
    <w:rsid w:val="002C4598"/>
    <w:rsid w:val="003476AC"/>
    <w:rsid w:val="003603FC"/>
    <w:rsid w:val="003B4281"/>
    <w:rsid w:val="0046372A"/>
    <w:rsid w:val="005D0BEC"/>
    <w:rsid w:val="005F5490"/>
    <w:rsid w:val="006102A6"/>
    <w:rsid w:val="006D24C8"/>
    <w:rsid w:val="006F3AB1"/>
    <w:rsid w:val="00700B15"/>
    <w:rsid w:val="007E1E4C"/>
    <w:rsid w:val="00802509"/>
    <w:rsid w:val="008077F3"/>
    <w:rsid w:val="008A4196"/>
    <w:rsid w:val="009666B7"/>
    <w:rsid w:val="00A66816"/>
    <w:rsid w:val="00B16036"/>
    <w:rsid w:val="00BE455F"/>
    <w:rsid w:val="00C20FF4"/>
    <w:rsid w:val="00C24AF7"/>
    <w:rsid w:val="00C9145E"/>
    <w:rsid w:val="00D664A3"/>
    <w:rsid w:val="00E40C92"/>
    <w:rsid w:val="00EA5003"/>
    <w:rsid w:val="00EF51AA"/>
    <w:rsid w:val="00F31B2C"/>
    <w:rsid w:val="00F3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EE6191FA-3476-491D-A06A-90377D549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4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3B4281"/>
    <w:pPr>
      <w:keepNext/>
      <w:ind w:firstLine="36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3B428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3B4281"/>
    <w:rPr>
      <w:b/>
    </w:rPr>
  </w:style>
  <w:style w:type="character" w:customStyle="1" w:styleId="ZkladntextChar">
    <w:name w:val="Základní text Char"/>
    <w:basedOn w:val="Standardnpsmoodstavce"/>
    <w:link w:val="Zkladntext"/>
    <w:rsid w:val="003B4281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B4281"/>
    <w:pPr>
      <w:ind w:left="708"/>
    </w:pPr>
  </w:style>
  <w:style w:type="paragraph" w:styleId="Zhlav">
    <w:name w:val="header"/>
    <w:basedOn w:val="Normln"/>
    <w:link w:val="ZhlavChar"/>
    <w:unhideWhenUsed/>
    <w:rsid w:val="003603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603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603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603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3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3F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97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Mětský úřad Velké Hamry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Vacková</dc:creator>
  <cp:lastModifiedBy>Licence MUVH</cp:lastModifiedBy>
  <cp:revision>3</cp:revision>
  <cp:lastPrinted>2018-12-17T13:18:00Z</cp:lastPrinted>
  <dcterms:created xsi:type="dcterms:W3CDTF">2018-12-17T13:19:00Z</dcterms:created>
  <dcterms:modified xsi:type="dcterms:W3CDTF">2020-05-13T08:31:00Z</dcterms:modified>
</cp:coreProperties>
</file>