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98" w:rsidRPr="00095FDC" w:rsidRDefault="00E45C98" w:rsidP="00E45C98">
      <w:pPr>
        <w:jc w:val="center"/>
        <w:rPr>
          <w:b/>
          <w:sz w:val="40"/>
          <w:szCs w:val="40"/>
        </w:rPr>
      </w:pPr>
      <w:r w:rsidRPr="00095FDC">
        <w:rPr>
          <w:b/>
          <w:sz w:val="40"/>
          <w:szCs w:val="40"/>
        </w:rPr>
        <w:t>Mateřská škola Velké Hamry I. 621</w:t>
      </w:r>
    </w:p>
    <w:p w:rsidR="00E45C98" w:rsidRDefault="00E45C98" w:rsidP="00E45C98"/>
    <w:p w:rsidR="00E45C98" w:rsidRDefault="00A347B0" w:rsidP="00E45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Schválený</w:t>
      </w:r>
      <w:r w:rsidR="00E45C98">
        <w:rPr>
          <w:b/>
          <w:sz w:val="28"/>
          <w:szCs w:val="28"/>
        </w:rPr>
        <w:t xml:space="preserve"> s</w:t>
      </w:r>
      <w:r w:rsidR="00E45C98" w:rsidRPr="00095FDC">
        <w:rPr>
          <w:b/>
          <w:sz w:val="28"/>
          <w:szCs w:val="28"/>
        </w:rPr>
        <w:t>třednědob</w:t>
      </w:r>
      <w:r>
        <w:rPr>
          <w:b/>
          <w:sz w:val="28"/>
          <w:szCs w:val="28"/>
        </w:rPr>
        <w:t>ý</w:t>
      </w:r>
      <w:r w:rsidR="00E45C98" w:rsidRPr="00095FDC">
        <w:rPr>
          <w:b/>
          <w:sz w:val="28"/>
          <w:szCs w:val="28"/>
        </w:rPr>
        <w:t xml:space="preserve"> výhled rozpočtu příspěvkové organizace</w:t>
      </w:r>
    </w:p>
    <w:p w:rsidR="00E45C98" w:rsidRPr="00095FDC" w:rsidRDefault="00E45C98" w:rsidP="00E45C98">
      <w:pPr>
        <w:jc w:val="center"/>
        <w:rPr>
          <w:b/>
          <w:sz w:val="28"/>
          <w:szCs w:val="28"/>
        </w:rPr>
      </w:pPr>
    </w:p>
    <w:p w:rsidR="00E45C98" w:rsidRDefault="00E45C98" w:rsidP="00E45C98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817"/>
        <w:gridCol w:w="3971"/>
        <w:gridCol w:w="2139"/>
        <w:gridCol w:w="2140"/>
      </w:tblGrid>
      <w:tr w:rsidR="00E45C98" w:rsidRPr="00186C2B" w:rsidTr="00C22FF5">
        <w:tc>
          <w:tcPr>
            <w:tcW w:w="817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E45C98" w:rsidRPr="00B060A2" w:rsidRDefault="006F0188" w:rsidP="00C22F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2022</w:t>
            </w:r>
          </w:p>
        </w:tc>
        <w:tc>
          <w:tcPr>
            <w:tcW w:w="2140" w:type="dxa"/>
          </w:tcPr>
          <w:p w:rsidR="00E45C98" w:rsidRPr="00B060A2" w:rsidRDefault="006F0188" w:rsidP="00C22F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2023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Default="00E45C98" w:rsidP="00C22FF5">
            <w:pPr>
              <w:pStyle w:val="Nadpis1"/>
              <w:jc w:val="left"/>
              <w:outlineLvl w:val="0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50130</w:t>
            </w:r>
          </w:p>
        </w:tc>
        <w:tc>
          <w:tcPr>
            <w:tcW w:w="3971" w:type="dxa"/>
          </w:tcPr>
          <w:p w:rsidR="00E45C98" w:rsidRDefault="00E45C98" w:rsidP="00C22FF5">
            <w:pPr>
              <w:pStyle w:val="Nadpis1"/>
              <w:jc w:val="left"/>
              <w:outlineLvl w:val="0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Učební pomůcky, hračky</w:t>
            </w:r>
          </w:p>
        </w:tc>
        <w:tc>
          <w:tcPr>
            <w:tcW w:w="2139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70000</w:t>
            </w:r>
          </w:p>
        </w:tc>
        <w:tc>
          <w:tcPr>
            <w:tcW w:w="2140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50131</w:t>
            </w:r>
          </w:p>
        </w:tc>
        <w:tc>
          <w:tcPr>
            <w:tcW w:w="3971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Výtvarný a kancelářský materiál</w:t>
            </w:r>
          </w:p>
        </w:tc>
        <w:tc>
          <w:tcPr>
            <w:tcW w:w="2139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70000</w:t>
            </w:r>
          </w:p>
        </w:tc>
        <w:tc>
          <w:tcPr>
            <w:tcW w:w="2140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50132</w:t>
            </w:r>
          </w:p>
        </w:tc>
        <w:tc>
          <w:tcPr>
            <w:tcW w:w="3971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Knihy, tisk</w:t>
            </w:r>
          </w:p>
        </w:tc>
        <w:tc>
          <w:tcPr>
            <w:tcW w:w="2139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</w:p>
        </w:tc>
        <w:tc>
          <w:tcPr>
            <w:tcW w:w="2140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55830</w:t>
            </w:r>
          </w:p>
        </w:tc>
        <w:tc>
          <w:tcPr>
            <w:tcW w:w="3971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DHM – 3000 - 39999</w:t>
            </w:r>
          </w:p>
        </w:tc>
        <w:tc>
          <w:tcPr>
            <w:tcW w:w="2139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110000</w:t>
            </w:r>
          </w:p>
        </w:tc>
        <w:tc>
          <w:tcPr>
            <w:tcW w:w="2140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50134</w:t>
            </w:r>
          </w:p>
        </w:tc>
        <w:tc>
          <w:tcPr>
            <w:tcW w:w="3971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Čistící a úklidové prostředky</w:t>
            </w:r>
          </w:p>
        </w:tc>
        <w:tc>
          <w:tcPr>
            <w:tcW w:w="2139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</w:t>
            </w:r>
          </w:p>
        </w:tc>
        <w:tc>
          <w:tcPr>
            <w:tcW w:w="2140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50135</w:t>
            </w:r>
          </w:p>
        </w:tc>
        <w:tc>
          <w:tcPr>
            <w:tcW w:w="3971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Ostatní spotřební materiál</w:t>
            </w:r>
          </w:p>
        </w:tc>
        <w:tc>
          <w:tcPr>
            <w:tcW w:w="2139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</w:t>
            </w:r>
          </w:p>
        </w:tc>
        <w:tc>
          <w:tcPr>
            <w:tcW w:w="2140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50136</w:t>
            </w:r>
          </w:p>
        </w:tc>
        <w:tc>
          <w:tcPr>
            <w:tcW w:w="3971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DDHM – 300 - 2999</w:t>
            </w:r>
          </w:p>
        </w:tc>
        <w:tc>
          <w:tcPr>
            <w:tcW w:w="2139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38000</w:t>
            </w:r>
          </w:p>
        </w:tc>
        <w:tc>
          <w:tcPr>
            <w:tcW w:w="2140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51130</w:t>
            </w:r>
          </w:p>
        </w:tc>
        <w:tc>
          <w:tcPr>
            <w:tcW w:w="3971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Opravy a údržba provozní</w:t>
            </w:r>
          </w:p>
        </w:tc>
        <w:tc>
          <w:tcPr>
            <w:tcW w:w="2139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</w:t>
            </w:r>
          </w:p>
        </w:tc>
        <w:tc>
          <w:tcPr>
            <w:tcW w:w="2140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51230</w:t>
            </w:r>
          </w:p>
        </w:tc>
        <w:tc>
          <w:tcPr>
            <w:tcW w:w="3971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Cestovné</w:t>
            </w:r>
          </w:p>
        </w:tc>
        <w:tc>
          <w:tcPr>
            <w:tcW w:w="2139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2140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51830</w:t>
            </w:r>
          </w:p>
        </w:tc>
        <w:tc>
          <w:tcPr>
            <w:tcW w:w="3971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Poštovné</w:t>
            </w:r>
          </w:p>
        </w:tc>
        <w:tc>
          <w:tcPr>
            <w:tcW w:w="2139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2140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51831</w:t>
            </w:r>
          </w:p>
        </w:tc>
        <w:tc>
          <w:tcPr>
            <w:tcW w:w="3971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Telefonní poplatky</w:t>
            </w:r>
          </w:p>
        </w:tc>
        <w:tc>
          <w:tcPr>
            <w:tcW w:w="2139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40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51834</w:t>
            </w:r>
          </w:p>
        </w:tc>
        <w:tc>
          <w:tcPr>
            <w:tcW w:w="3971" w:type="dxa"/>
          </w:tcPr>
          <w:p w:rsidR="00E45C98" w:rsidRDefault="00E45C98" w:rsidP="00C22FF5">
            <w:pPr>
              <w:pStyle w:val="Nadpis5"/>
              <w:jc w:val="left"/>
              <w:outlineLvl w:val="4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Ostatní služby, BOZP, revize</w:t>
            </w:r>
          </w:p>
        </w:tc>
        <w:tc>
          <w:tcPr>
            <w:tcW w:w="2139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</w:t>
            </w:r>
          </w:p>
        </w:tc>
        <w:tc>
          <w:tcPr>
            <w:tcW w:w="2140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51835</w:t>
            </w:r>
          </w:p>
        </w:tc>
        <w:tc>
          <w:tcPr>
            <w:tcW w:w="3971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Kontejnery</w:t>
            </w:r>
          </w:p>
        </w:tc>
        <w:tc>
          <w:tcPr>
            <w:tcW w:w="2139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  <w:tc>
          <w:tcPr>
            <w:tcW w:w="2140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51836</w:t>
            </w:r>
          </w:p>
        </w:tc>
        <w:tc>
          <w:tcPr>
            <w:tcW w:w="3971" w:type="dxa"/>
          </w:tcPr>
          <w:p w:rsidR="00E45C98" w:rsidRDefault="00E45C98" w:rsidP="00C22FF5">
            <w:pPr>
              <w:pStyle w:val="Nadpis5"/>
              <w:jc w:val="left"/>
              <w:outlineLvl w:val="4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Poplatky banka</w:t>
            </w:r>
          </w:p>
        </w:tc>
        <w:tc>
          <w:tcPr>
            <w:tcW w:w="2139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</w:t>
            </w:r>
          </w:p>
        </w:tc>
        <w:tc>
          <w:tcPr>
            <w:tcW w:w="2140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51837</w:t>
            </w:r>
          </w:p>
        </w:tc>
        <w:tc>
          <w:tcPr>
            <w:tcW w:w="3971" w:type="dxa"/>
          </w:tcPr>
          <w:p w:rsidR="00E45C98" w:rsidRDefault="00E45C98" w:rsidP="00C22FF5">
            <w:pPr>
              <w:pStyle w:val="Nadpis5"/>
              <w:jc w:val="left"/>
              <w:outlineLvl w:val="4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Ostatní služby - </w:t>
            </w:r>
            <w:proofErr w:type="spellStart"/>
            <w:r>
              <w:rPr>
                <w:i w:val="0"/>
                <w:iCs w:val="0"/>
                <w:sz w:val="24"/>
              </w:rPr>
              <w:t>prog</w:t>
            </w:r>
            <w:proofErr w:type="spellEnd"/>
            <w:r>
              <w:rPr>
                <w:i w:val="0"/>
                <w:iCs w:val="0"/>
                <w:sz w:val="24"/>
              </w:rPr>
              <w:t xml:space="preserve">. </w:t>
            </w:r>
            <w:proofErr w:type="spellStart"/>
            <w:r>
              <w:rPr>
                <w:i w:val="0"/>
                <w:iCs w:val="0"/>
                <w:sz w:val="24"/>
              </w:rPr>
              <w:t>vyb</w:t>
            </w:r>
            <w:proofErr w:type="spellEnd"/>
            <w:r>
              <w:rPr>
                <w:i w:val="0"/>
                <w:iCs w:val="0"/>
                <w:sz w:val="24"/>
              </w:rPr>
              <w:t>., internet</w:t>
            </w:r>
          </w:p>
        </w:tc>
        <w:tc>
          <w:tcPr>
            <w:tcW w:w="2139" w:type="dxa"/>
          </w:tcPr>
          <w:p w:rsidR="00E45C98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</w:t>
            </w:r>
          </w:p>
        </w:tc>
        <w:tc>
          <w:tcPr>
            <w:tcW w:w="2140" w:type="dxa"/>
          </w:tcPr>
          <w:p w:rsidR="00E45C98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54931</w:t>
            </w:r>
          </w:p>
        </w:tc>
        <w:tc>
          <w:tcPr>
            <w:tcW w:w="3971" w:type="dxa"/>
          </w:tcPr>
          <w:p w:rsidR="00E45C98" w:rsidRDefault="00E45C98" w:rsidP="00C22FF5">
            <w:pPr>
              <w:pStyle w:val="Nadpis5"/>
              <w:jc w:val="left"/>
              <w:outlineLvl w:val="4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Pojištění majetku</w:t>
            </w:r>
          </w:p>
        </w:tc>
        <w:tc>
          <w:tcPr>
            <w:tcW w:w="2139" w:type="dxa"/>
          </w:tcPr>
          <w:p w:rsidR="00E45C98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</w:t>
            </w:r>
          </w:p>
        </w:tc>
        <w:tc>
          <w:tcPr>
            <w:tcW w:w="2140" w:type="dxa"/>
          </w:tcPr>
          <w:p w:rsidR="00E45C98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Default="00E45C98" w:rsidP="00C22FF5">
            <w:pPr>
              <w:rPr>
                <w:b/>
                <w:bCs/>
              </w:rPr>
            </w:pPr>
            <w:r>
              <w:rPr>
                <w:b/>
                <w:bCs/>
              </w:rPr>
              <w:t>54933</w:t>
            </w:r>
          </w:p>
        </w:tc>
        <w:tc>
          <w:tcPr>
            <w:tcW w:w="3971" w:type="dxa"/>
          </w:tcPr>
          <w:p w:rsidR="00E45C98" w:rsidRDefault="00E45C98" w:rsidP="00C22FF5">
            <w:pPr>
              <w:pStyle w:val="Nadpis5"/>
              <w:jc w:val="left"/>
              <w:outlineLvl w:val="4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Pojištění právní ochrana</w:t>
            </w:r>
          </w:p>
        </w:tc>
        <w:tc>
          <w:tcPr>
            <w:tcW w:w="2139" w:type="dxa"/>
          </w:tcPr>
          <w:p w:rsidR="00E45C98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</w:p>
        </w:tc>
        <w:tc>
          <w:tcPr>
            <w:tcW w:w="2140" w:type="dxa"/>
          </w:tcPr>
          <w:p w:rsidR="00E45C98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Default="00E45C98" w:rsidP="00C22FF5">
            <w:pPr>
              <w:rPr>
                <w:b/>
                <w:bCs/>
              </w:rPr>
            </w:pPr>
          </w:p>
        </w:tc>
        <w:tc>
          <w:tcPr>
            <w:tcW w:w="3971" w:type="dxa"/>
          </w:tcPr>
          <w:p w:rsidR="00E45C98" w:rsidRDefault="00E45C98" w:rsidP="00C22FF5">
            <w:pPr>
              <w:pStyle w:val="Nadpis5"/>
              <w:jc w:val="left"/>
              <w:outlineLvl w:val="4"/>
              <w:rPr>
                <w:i w:val="0"/>
                <w:iCs w:val="0"/>
                <w:sz w:val="24"/>
              </w:rPr>
            </w:pPr>
            <w:r w:rsidRPr="00725EFB">
              <w:rPr>
                <w:i w:val="0"/>
                <w:iCs w:val="0"/>
                <w:color w:val="FF0000"/>
                <w:sz w:val="24"/>
              </w:rPr>
              <w:t>Celkem</w:t>
            </w:r>
          </w:p>
        </w:tc>
        <w:tc>
          <w:tcPr>
            <w:tcW w:w="2139" w:type="dxa"/>
          </w:tcPr>
          <w:p w:rsidR="00E45C98" w:rsidRPr="00CB561D" w:rsidRDefault="00E45C98" w:rsidP="00C22FF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fldChar w:fldCharType="begin"/>
            </w:r>
            <w:r>
              <w:rPr>
                <w:b/>
                <w:bCs/>
                <w:color w:val="FF0000"/>
              </w:rPr>
              <w:instrText xml:space="preserve"> =SUM(ABOVE) </w:instrText>
            </w:r>
            <w:r>
              <w:rPr>
                <w:b/>
                <w:bCs/>
                <w:color w:val="FF0000"/>
              </w:rPr>
              <w:fldChar w:fldCharType="separate"/>
            </w:r>
            <w:r>
              <w:rPr>
                <w:b/>
                <w:bCs/>
                <w:noProof/>
                <w:color w:val="FF0000"/>
              </w:rPr>
              <w:t>480000</w:t>
            </w:r>
            <w:r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140" w:type="dxa"/>
          </w:tcPr>
          <w:p w:rsidR="00E45C98" w:rsidRPr="00CB561D" w:rsidRDefault="00E45C98" w:rsidP="00C22FF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fldChar w:fldCharType="begin"/>
            </w:r>
            <w:r>
              <w:rPr>
                <w:b/>
                <w:bCs/>
                <w:color w:val="FF0000"/>
              </w:rPr>
              <w:instrText xml:space="preserve"> =SUM(ABOVE) </w:instrText>
            </w:r>
            <w:r>
              <w:rPr>
                <w:b/>
                <w:bCs/>
                <w:color w:val="FF0000"/>
              </w:rPr>
              <w:fldChar w:fldCharType="separate"/>
            </w:r>
            <w:r>
              <w:rPr>
                <w:b/>
                <w:bCs/>
                <w:noProof/>
                <w:color w:val="FF0000"/>
              </w:rPr>
              <w:t>495000</w:t>
            </w:r>
            <w:r>
              <w:rPr>
                <w:b/>
                <w:bCs/>
                <w:color w:val="FF0000"/>
              </w:rPr>
              <w:fldChar w:fldCharType="end"/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</w:tr>
      <w:tr w:rsidR="00E45C98" w:rsidRPr="00186C2B" w:rsidTr="00C22FF5">
        <w:tc>
          <w:tcPr>
            <w:tcW w:w="817" w:type="dxa"/>
          </w:tcPr>
          <w:p w:rsidR="00E45C98" w:rsidRPr="00286804" w:rsidRDefault="00E45C98" w:rsidP="00C22FF5">
            <w:pPr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50230</w:t>
            </w:r>
          </w:p>
        </w:tc>
        <w:tc>
          <w:tcPr>
            <w:tcW w:w="3971" w:type="dxa"/>
          </w:tcPr>
          <w:p w:rsidR="00E45C98" w:rsidRPr="00286804" w:rsidRDefault="00E45C98" w:rsidP="00C22FF5">
            <w:pPr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Elektřina</w:t>
            </w:r>
          </w:p>
        </w:tc>
        <w:tc>
          <w:tcPr>
            <w:tcW w:w="2139" w:type="dxa"/>
          </w:tcPr>
          <w:p w:rsidR="00E45C98" w:rsidRPr="00286804" w:rsidRDefault="00E45C98" w:rsidP="00C22FF5">
            <w:pPr>
              <w:jc w:val="center"/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80000</w:t>
            </w:r>
          </w:p>
        </w:tc>
        <w:tc>
          <w:tcPr>
            <w:tcW w:w="2140" w:type="dxa"/>
          </w:tcPr>
          <w:p w:rsidR="00E45C98" w:rsidRPr="00286804" w:rsidRDefault="00E45C98" w:rsidP="00C22FF5">
            <w:pPr>
              <w:jc w:val="center"/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80000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Pr="00286804" w:rsidRDefault="00E45C98" w:rsidP="00C22FF5">
            <w:pPr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50231</w:t>
            </w:r>
          </w:p>
        </w:tc>
        <w:tc>
          <w:tcPr>
            <w:tcW w:w="3971" w:type="dxa"/>
          </w:tcPr>
          <w:p w:rsidR="00E45C98" w:rsidRPr="00286804" w:rsidRDefault="00E45C98" w:rsidP="00C22FF5">
            <w:pPr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Teplo, teplá voda</w:t>
            </w:r>
          </w:p>
        </w:tc>
        <w:tc>
          <w:tcPr>
            <w:tcW w:w="2139" w:type="dxa"/>
          </w:tcPr>
          <w:p w:rsidR="00E45C98" w:rsidRPr="00286804" w:rsidRDefault="00E45C98" w:rsidP="00C22FF5">
            <w:pPr>
              <w:jc w:val="center"/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220000</w:t>
            </w:r>
          </w:p>
        </w:tc>
        <w:tc>
          <w:tcPr>
            <w:tcW w:w="2140" w:type="dxa"/>
          </w:tcPr>
          <w:p w:rsidR="00E45C98" w:rsidRPr="00286804" w:rsidRDefault="00E45C98" w:rsidP="00C22FF5">
            <w:pPr>
              <w:jc w:val="center"/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220000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Pr="00286804" w:rsidRDefault="00E45C98" w:rsidP="00C22FF5">
            <w:pPr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50240</w:t>
            </w:r>
          </w:p>
        </w:tc>
        <w:tc>
          <w:tcPr>
            <w:tcW w:w="3971" w:type="dxa"/>
          </w:tcPr>
          <w:p w:rsidR="00E45C98" w:rsidRPr="00286804" w:rsidRDefault="00E45C98" w:rsidP="00C22FF5">
            <w:pPr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Vodné, stočné</w:t>
            </w:r>
          </w:p>
        </w:tc>
        <w:tc>
          <w:tcPr>
            <w:tcW w:w="2139" w:type="dxa"/>
          </w:tcPr>
          <w:p w:rsidR="00E45C98" w:rsidRPr="00286804" w:rsidRDefault="00E45C98" w:rsidP="00C22FF5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30</w:t>
            </w:r>
            <w:r w:rsidRPr="00286804">
              <w:rPr>
                <w:b/>
                <w:bCs/>
                <w:color w:val="0070C0"/>
              </w:rPr>
              <w:t>000</w:t>
            </w:r>
          </w:p>
        </w:tc>
        <w:tc>
          <w:tcPr>
            <w:tcW w:w="2140" w:type="dxa"/>
          </w:tcPr>
          <w:p w:rsidR="00E45C98" w:rsidRPr="00286804" w:rsidRDefault="00E45C98" w:rsidP="00C22FF5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30</w:t>
            </w:r>
            <w:r w:rsidRPr="00286804">
              <w:rPr>
                <w:b/>
                <w:bCs/>
                <w:color w:val="0070C0"/>
              </w:rPr>
              <w:t>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Default="00E45C98" w:rsidP="00C22FF5">
            <w:pPr>
              <w:rPr>
                <w:b/>
                <w:bCs/>
              </w:rPr>
            </w:pPr>
          </w:p>
        </w:tc>
        <w:tc>
          <w:tcPr>
            <w:tcW w:w="3971" w:type="dxa"/>
          </w:tcPr>
          <w:p w:rsidR="00E45C98" w:rsidRDefault="00E45C98" w:rsidP="00C22FF5">
            <w:pPr>
              <w:rPr>
                <w:b/>
                <w:bCs/>
              </w:rPr>
            </w:pPr>
            <w:r w:rsidRPr="00725EFB">
              <w:rPr>
                <w:b/>
                <w:bCs/>
                <w:color w:val="FF0000"/>
              </w:rPr>
              <w:t>Celkem</w:t>
            </w:r>
          </w:p>
        </w:tc>
        <w:tc>
          <w:tcPr>
            <w:tcW w:w="2139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 w:rsidRPr="0096314B"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30</w:t>
            </w:r>
            <w:r w:rsidRPr="0096314B">
              <w:rPr>
                <w:b/>
                <w:bCs/>
                <w:color w:val="FF0000"/>
              </w:rPr>
              <w:t>000</w:t>
            </w:r>
          </w:p>
        </w:tc>
        <w:tc>
          <w:tcPr>
            <w:tcW w:w="2140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 w:rsidRPr="0096314B"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30</w:t>
            </w:r>
            <w:r w:rsidRPr="0096314B">
              <w:rPr>
                <w:b/>
                <w:bCs/>
                <w:color w:val="FF0000"/>
              </w:rPr>
              <w:t>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</w:tr>
      <w:tr w:rsidR="00E45C98" w:rsidRPr="00186C2B" w:rsidTr="00C22FF5">
        <w:tc>
          <w:tcPr>
            <w:tcW w:w="817" w:type="dxa"/>
          </w:tcPr>
          <w:p w:rsidR="00E45C98" w:rsidRPr="00286804" w:rsidRDefault="00E45C98" w:rsidP="00C22FF5">
            <w:pPr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52131</w:t>
            </w:r>
          </w:p>
        </w:tc>
        <w:tc>
          <w:tcPr>
            <w:tcW w:w="3971" w:type="dxa"/>
          </w:tcPr>
          <w:p w:rsidR="00E45C98" w:rsidRPr="00286804" w:rsidRDefault="00E45C98" w:rsidP="00C22FF5">
            <w:pPr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Mzdové náklady OON</w:t>
            </w:r>
          </w:p>
        </w:tc>
        <w:tc>
          <w:tcPr>
            <w:tcW w:w="2139" w:type="dxa"/>
          </w:tcPr>
          <w:p w:rsidR="00E45C98" w:rsidRPr="00286804" w:rsidRDefault="00E45C98" w:rsidP="00C22FF5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50</w:t>
            </w:r>
            <w:r w:rsidRPr="00286804">
              <w:rPr>
                <w:b/>
                <w:bCs/>
                <w:color w:val="0070C0"/>
              </w:rPr>
              <w:t>000</w:t>
            </w:r>
          </w:p>
        </w:tc>
        <w:tc>
          <w:tcPr>
            <w:tcW w:w="2140" w:type="dxa"/>
          </w:tcPr>
          <w:p w:rsidR="00E45C98" w:rsidRPr="00286804" w:rsidRDefault="00E45C98" w:rsidP="00C22FF5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50</w:t>
            </w:r>
            <w:r w:rsidRPr="00286804">
              <w:rPr>
                <w:b/>
                <w:bCs/>
                <w:color w:val="0070C0"/>
              </w:rPr>
              <w:t>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Pr="00286804" w:rsidRDefault="00E45C98" w:rsidP="00C22FF5">
            <w:pPr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55130</w:t>
            </w:r>
          </w:p>
        </w:tc>
        <w:tc>
          <w:tcPr>
            <w:tcW w:w="3971" w:type="dxa"/>
          </w:tcPr>
          <w:p w:rsidR="00E45C98" w:rsidRPr="00286804" w:rsidRDefault="00E45C98" w:rsidP="00C22FF5">
            <w:pPr>
              <w:rPr>
                <w:b/>
                <w:bCs/>
                <w:color w:val="0070C0"/>
              </w:rPr>
            </w:pPr>
            <w:r w:rsidRPr="00286804">
              <w:rPr>
                <w:b/>
                <w:bCs/>
                <w:color w:val="0070C0"/>
              </w:rPr>
              <w:t>Odpisy dlouhodobého majetku</w:t>
            </w:r>
          </w:p>
        </w:tc>
        <w:tc>
          <w:tcPr>
            <w:tcW w:w="2139" w:type="dxa"/>
          </w:tcPr>
          <w:p w:rsidR="00E45C98" w:rsidRPr="00286804" w:rsidRDefault="00E45C98" w:rsidP="00C22FF5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</w:t>
            </w:r>
            <w:r w:rsidRPr="00286804">
              <w:rPr>
                <w:b/>
                <w:bCs/>
                <w:color w:val="0070C0"/>
              </w:rPr>
              <w:t>000</w:t>
            </w:r>
          </w:p>
        </w:tc>
        <w:tc>
          <w:tcPr>
            <w:tcW w:w="2140" w:type="dxa"/>
          </w:tcPr>
          <w:p w:rsidR="00E45C98" w:rsidRPr="00286804" w:rsidRDefault="00E45C98" w:rsidP="00C22FF5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</w:t>
            </w:r>
            <w:r w:rsidRPr="00286804">
              <w:rPr>
                <w:b/>
                <w:bCs/>
                <w:color w:val="0070C0"/>
              </w:rPr>
              <w:t>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Default="00E45C98" w:rsidP="00C22FF5">
            <w:pPr>
              <w:rPr>
                <w:b/>
                <w:bCs/>
              </w:rPr>
            </w:pPr>
          </w:p>
        </w:tc>
        <w:tc>
          <w:tcPr>
            <w:tcW w:w="3971" w:type="dxa"/>
          </w:tcPr>
          <w:p w:rsidR="00E45C98" w:rsidRDefault="00E45C98" w:rsidP="00C22FF5">
            <w:pPr>
              <w:rPr>
                <w:b/>
                <w:bCs/>
              </w:rPr>
            </w:pPr>
            <w:r w:rsidRPr="00286804">
              <w:rPr>
                <w:b/>
                <w:bCs/>
                <w:color w:val="FF0000"/>
              </w:rPr>
              <w:t>Celkem:</w:t>
            </w:r>
          </w:p>
        </w:tc>
        <w:tc>
          <w:tcPr>
            <w:tcW w:w="2139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75000</w:t>
            </w:r>
          </w:p>
        </w:tc>
        <w:tc>
          <w:tcPr>
            <w:tcW w:w="2140" w:type="dxa"/>
          </w:tcPr>
          <w:p w:rsidR="00E45C98" w:rsidRPr="00986023" w:rsidRDefault="00E45C98" w:rsidP="00C2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75000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</w:tr>
      <w:tr w:rsidR="00E45C98" w:rsidRPr="00186C2B" w:rsidTr="00C22FF5">
        <w:tc>
          <w:tcPr>
            <w:tcW w:w="817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E45C98" w:rsidRPr="00186C2B" w:rsidRDefault="00E45C98" w:rsidP="00C22FF5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186C2B">
              <w:rPr>
                <w:b/>
                <w:color w:val="538135" w:themeColor="accent6" w:themeShade="BF"/>
                <w:sz w:val="28"/>
                <w:szCs w:val="28"/>
              </w:rPr>
              <w:t>Město</w:t>
            </w:r>
          </w:p>
        </w:tc>
        <w:tc>
          <w:tcPr>
            <w:tcW w:w="2139" w:type="dxa"/>
          </w:tcPr>
          <w:p w:rsidR="00E45C98" w:rsidRPr="009B458A" w:rsidRDefault="00E45C98" w:rsidP="00C22FF5">
            <w:pPr>
              <w:jc w:val="center"/>
              <w:rPr>
                <w:b/>
                <w:sz w:val="28"/>
                <w:szCs w:val="28"/>
              </w:rPr>
            </w:pPr>
            <w:r w:rsidRPr="009B458A">
              <w:rPr>
                <w:b/>
                <w:color w:val="538135" w:themeColor="accent6" w:themeShade="BF"/>
                <w:sz w:val="28"/>
                <w:szCs w:val="28"/>
              </w:rPr>
              <w:t>2</w:t>
            </w:r>
            <w:r>
              <w:rPr>
                <w:b/>
                <w:color w:val="538135" w:themeColor="accent6" w:themeShade="BF"/>
                <w:sz w:val="28"/>
                <w:szCs w:val="28"/>
              </w:rPr>
              <w:t>00</w:t>
            </w:r>
            <w:r w:rsidRPr="009B458A">
              <w:rPr>
                <w:b/>
                <w:color w:val="538135" w:themeColor="accent6" w:themeShade="BF"/>
                <w:sz w:val="28"/>
                <w:szCs w:val="28"/>
              </w:rPr>
              <w:t>.000</w:t>
            </w:r>
          </w:p>
        </w:tc>
        <w:tc>
          <w:tcPr>
            <w:tcW w:w="2140" w:type="dxa"/>
          </w:tcPr>
          <w:p w:rsidR="00E45C98" w:rsidRPr="00B060A2" w:rsidRDefault="00E45C98" w:rsidP="00C22FF5">
            <w:pPr>
              <w:jc w:val="center"/>
              <w:rPr>
                <w:b/>
                <w:sz w:val="28"/>
                <w:szCs w:val="28"/>
              </w:rPr>
            </w:pPr>
            <w:r w:rsidRPr="00B060A2">
              <w:rPr>
                <w:b/>
                <w:color w:val="538135" w:themeColor="accent6" w:themeShade="BF"/>
                <w:sz w:val="28"/>
                <w:szCs w:val="28"/>
              </w:rPr>
              <w:t>2</w:t>
            </w:r>
            <w:r>
              <w:rPr>
                <w:b/>
                <w:color w:val="538135" w:themeColor="accent6" w:themeShade="BF"/>
                <w:sz w:val="28"/>
                <w:szCs w:val="28"/>
              </w:rPr>
              <w:t>00</w:t>
            </w:r>
            <w:r w:rsidRPr="00B060A2">
              <w:rPr>
                <w:b/>
                <w:color w:val="538135" w:themeColor="accent6" w:themeShade="BF"/>
                <w:sz w:val="28"/>
                <w:szCs w:val="28"/>
              </w:rPr>
              <w:t>.000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</w:tr>
      <w:tr w:rsidR="00E45C98" w:rsidRPr="00186C2B" w:rsidTr="00C22FF5">
        <w:tc>
          <w:tcPr>
            <w:tcW w:w="817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E45C98" w:rsidRPr="00327E78" w:rsidRDefault="00E45C98" w:rsidP="00C22FF5">
            <w:pPr>
              <w:rPr>
                <w:b/>
                <w:sz w:val="28"/>
                <w:szCs w:val="28"/>
              </w:rPr>
            </w:pPr>
            <w:r w:rsidRPr="00327E78">
              <w:rPr>
                <w:b/>
                <w:color w:val="FF0000"/>
                <w:sz w:val="28"/>
                <w:szCs w:val="28"/>
              </w:rPr>
              <w:t>Celkem:</w:t>
            </w:r>
          </w:p>
        </w:tc>
        <w:tc>
          <w:tcPr>
            <w:tcW w:w="2139" w:type="dxa"/>
          </w:tcPr>
          <w:p w:rsidR="00E45C98" w:rsidRPr="00327E78" w:rsidRDefault="00E45C98" w:rsidP="00C22F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27E78">
              <w:rPr>
                <w:b/>
                <w:color w:val="FF0000"/>
                <w:sz w:val="28"/>
                <w:szCs w:val="28"/>
              </w:rPr>
              <w:t>1.0</w:t>
            </w:r>
            <w:r>
              <w:rPr>
                <w:b/>
                <w:color w:val="FF0000"/>
                <w:sz w:val="28"/>
                <w:szCs w:val="28"/>
              </w:rPr>
              <w:t>85</w:t>
            </w:r>
            <w:r w:rsidRPr="00327E78">
              <w:rPr>
                <w:b/>
                <w:color w:val="FF0000"/>
                <w:sz w:val="28"/>
                <w:szCs w:val="28"/>
              </w:rPr>
              <w:t>.000</w:t>
            </w:r>
          </w:p>
        </w:tc>
        <w:tc>
          <w:tcPr>
            <w:tcW w:w="2140" w:type="dxa"/>
          </w:tcPr>
          <w:p w:rsidR="00E45C98" w:rsidRPr="00327E78" w:rsidRDefault="00E45C98" w:rsidP="00C22F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1.100.000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</w:t>
            </w:r>
            <w:proofErr w:type="gramStart"/>
            <w:r>
              <w:rPr>
                <w:sz w:val="28"/>
                <w:szCs w:val="28"/>
              </w:rPr>
              <w:t>toho     fakturace</w:t>
            </w:r>
            <w:proofErr w:type="gramEnd"/>
            <w:r>
              <w:rPr>
                <w:sz w:val="28"/>
                <w:szCs w:val="28"/>
              </w:rPr>
              <w:t xml:space="preserve"> na město</w:t>
            </w:r>
          </w:p>
        </w:tc>
        <w:tc>
          <w:tcPr>
            <w:tcW w:w="2139" w:type="dxa"/>
          </w:tcPr>
          <w:p w:rsidR="00E45C98" w:rsidRPr="009B458A" w:rsidRDefault="00E45C98" w:rsidP="00C22FF5">
            <w:pPr>
              <w:jc w:val="center"/>
              <w:rPr>
                <w:b/>
                <w:sz w:val="28"/>
                <w:szCs w:val="28"/>
              </w:rPr>
            </w:pPr>
            <w:r w:rsidRPr="009B458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00</w:t>
            </w:r>
            <w:r w:rsidRPr="009B458A">
              <w:rPr>
                <w:b/>
                <w:sz w:val="28"/>
                <w:szCs w:val="28"/>
              </w:rPr>
              <w:t>.000</w:t>
            </w:r>
          </w:p>
        </w:tc>
        <w:tc>
          <w:tcPr>
            <w:tcW w:w="2140" w:type="dxa"/>
          </w:tcPr>
          <w:p w:rsidR="00E45C98" w:rsidRPr="009B458A" w:rsidRDefault="00E45C98" w:rsidP="00C2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200.000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úplata za PV</w:t>
            </w:r>
          </w:p>
        </w:tc>
        <w:tc>
          <w:tcPr>
            <w:tcW w:w="2139" w:type="dxa"/>
          </w:tcPr>
          <w:p w:rsidR="00E45C98" w:rsidRPr="009B458A" w:rsidRDefault="00E45C98" w:rsidP="00C22FF5">
            <w:pPr>
              <w:jc w:val="center"/>
              <w:rPr>
                <w:b/>
                <w:sz w:val="28"/>
                <w:szCs w:val="28"/>
              </w:rPr>
            </w:pPr>
            <w:r w:rsidRPr="009B458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</w:t>
            </w:r>
            <w:r w:rsidRPr="009B458A">
              <w:rPr>
                <w:b/>
                <w:sz w:val="28"/>
                <w:szCs w:val="28"/>
              </w:rPr>
              <w:t>.000</w:t>
            </w:r>
          </w:p>
        </w:tc>
        <w:tc>
          <w:tcPr>
            <w:tcW w:w="2140" w:type="dxa"/>
          </w:tcPr>
          <w:p w:rsidR="00E45C98" w:rsidRPr="009B458A" w:rsidRDefault="00E45C98" w:rsidP="00C2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100.000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na účet MŠ</w:t>
            </w:r>
          </w:p>
        </w:tc>
        <w:tc>
          <w:tcPr>
            <w:tcW w:w="2139" w:type="dxa"/>
          </w:tcPr>
          <w:p w:rsidR="00E45C98" w:rsidRPr="009B458A" w:rsidRDefault="00E45C98" w:rsidP="00C22FF5">
            <w:pPr>
              <w:jc w:val="center"/>
              <w:rPr>
                <w:b/>
                <w:sz w:val="28"/>
                <w:szCs w:val="28"/>
              </w:rPr>
            </w:pPr>
            <w:r w:rsidRPr="009B458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85</w:t>
            </w:r>
            <w:r w:rsidRPr="009B458A">
              <w:rPr>
                <w:b/>
                <w:sz w:val="28"/>
                <w:szCs w:val="28"/>
              </w:rPr>
              <w:t>.000</w:t>
            </w:r>
          </w:p>
        </w:tc>
        <w:tc>
          <w:tcPr>
            <w:tcW w:w="2140" w:type="dxa"/>
          </w:tcPr>
          <w:p w:rsidR="00E45C98" w:rsidRPr="009B458A" w:rsidRDefault="00E45C98" w:rsidP="00C22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800.000</w:t>
            </w:r>
          </w:p>
        </w:tc>
      </w:tr>
      <w:tr w:rsidR="00E45C98" w:rsidRPr="00186C2B" w:rsidTr="00C22FF5">
        <w:tc>
          <w:tcPr>
            <w:tcW w:w="817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E45C98" w:rsidRPr="00186C2B" w:rsidRDefault="00E45C98" w:rsidP="00C22FF5">
            <w:pPr>
              <w:rPr>
                <w:sz w:val="28"/>
                <w:szCs w:val="28"/>
              </w:rPr>
            </w:pPr>
          </w:p>
        </w:tc>
      </w:tr>
    </w:tbl>
    <w:p w:rsidR="00E45C98" w:rsidRDefault="00E45C98" w:rsidP="00E45C98"/>
    <w:p w:rsidR="00E45C98" w:rsidRDefault="00E45C98" w:rsidP="00E45C98"/>
    <w:p w:rsidR="00E45C98" w:rsidRDefault="00E45C98" w:rsidP="00E45C98"/>
    <w:p w:rsidR="00E45C98" w:rsidRDefault="00E45C98" w:rsidP="00E45C98"/>
    <w:p w:rsidR="00E45C98" w:rsidRDefault="00E45C98" w:rsidP="00E45C98"/>
    <w:p w:rsidR="00E45C98" w:rsidRPr="00042F25" w:rsidRDefault="00E45C98" w:rsidP="00E45C98">
      <w:pPr>
        <w:jc w:val="center"/>
        <w:rPr>
          <w:b/>
          <w:sz w:val="40"/>
          <w:szCs w:val="40"/>
        </w:rPr>
      </w:pPr>
      <w:r w:rsidRPr="00042F25">
        <w:rPr>
          <w:b/>
          <w:sz w:val="40"/>
          <w:szCs w:val="40"/>
        </w:rPr>
        <w:lastRenderedPageBreak/>
        <w:t>Mateřská škola Velké Hamry I. 621</w:t>
      </w:r>
    </w:p>
    <w:p w:rsidR="00E45C98" w:rsidRPr="00042F25" w:rsidRDefault="00E45C98" w:rsidP="00E45C98">
      <w:pPr>
        <w:rPr>
          <w:sz w:val="40"/>
          <w:szCs w:val="40"/>
        </w:rPr>
      </w:pPr>
    </w:p>
    <w:p w:rsidR="00E45C98" w:rsidRPr="00095FDC" w:rsidRDefault="00A347B0" w:rsidP="00E45C98">
      <w:pPr>
        <w:jc w:val="center"/>
        <w:rPr>
          <w:b/>
        </w:rPr>
      </w:pPr>
      <w:r>
        <w:rPr>
          <w:b/>
        </w:rPr>
        <w:t>Schválený</w:t>
      </w:r>
      <w:r w:rsidR="00E45C98">
        <w:rPr>
          <w:b/>
        </w:rPr>
        <w:t xml:space="preserve"> s</w:t>
      </w:r>
      <w:r w:rsidR="00E45C98" w:rsidRPr="00095FDC">
        <w:rPr>
          <w:b/>
        </w:rPr>
        <w:t>třednědob</w:t>
      </w:r>
      <w:r>
        <w:rPr>
          <w:b/>
        </w:rPr>
        <w:t>ý</w:t>
      </w:r>
      <w:r w:rsidR="00E45C98" w:rsidRPr="00095FDC">
        <w:rPr>
          <w:b/>
        </w:rPr>
        <w:t xml:space="preserve"> výhled rozpočtu příspěvkové organizace</w:t>
      </w:r>
    </w:p>
    <w:p w:rsidR="00E45C98" w:rsidRDefault="00E45C98" w:rsidP="00E45C98">
      <w:pPr>
        <w:jc w:val="center"/>
        <w:rPr>
          <w:b/>
        </w:rPr>
      </w:pPr>
    </w:p>
    <w:p w:rsidR="00E45C98" w:rsidRDefault="00E45C98" w:rsidP="00E45C98">
      <w:pPr>
        <w:jc w:val="center"/>
        <w:rPr>
          <w:b/>
        </w:rPr>
      </w:pPr>
      <w:r w:rsidRPr="00095FDC">
        <w:rPr>
          <w:b/>
        </w:rPr>
        <w:t>podrobnější příloha</w:t>
      </w:r>
    </w:p>
    <w:p w:rsidR="00E45C98" w:rsidRPr="00B947AE" w:rsidRDefault="00E45C98" w:rsidP="00E45C9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6"/>
        <w:gridCol w:w="1886"/>
      </w:tblGrid>
      <w:tr w:rsidR="00E45C98" w:rsidTr="00C22FF5">
        <w:trPr>
          <w:cantSplit/>
        </w:trPr>
        <w:tc>
          <w:tcPr>
            <w:tcW w:w="9062" w:type="dxa"/>
            <w:gridSpan w:val="2"/>
          </w:tcPr>
          <w:p w:rsidR="00E45C98" w:rsidRPr="00B060A2" w:rsidRDefault="00E45C98" w:rsidP="00C22FF5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D14E28">
              <w:rPr>
                <w:b/>
                <w:bCs/>
                <w:color w:val="FF0000"/>
                <w:sz w:val="32"/>
                <w:szCs w:val="32"/>
              </w:rPr>
              <w:t>2022</w:t>
            </w:r>
          </w:p>
        </w:tc>
      </w:tr>
      <w:tr w:rsidR="00E45C98" w:rsidTr="00C22FF5">
        <w:trPr>
          <w:cantSplit/>
        </w:trPr>
        <w:tc>
          <w:tcPr>
            <w:tcW w:w="9062" w:type="dxa"/>
            <w:gridSpan w:val="2"/>
          </w:tcPr>
          <w:p w:rsidR="00E45C98" w:rsidRDefault="00E45C98" w:rsidP="00C22FF5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DDHM – 300 - 2999</w:t>
            </w:r>
          </w:p>
        </w:tc>
      </w:tr>
      <w:tr w:rsidR="00E45C98" w:rsidTr="00C22FF5">
        <w:tc>
          <w:tcPr>
            <w:tcW w:w="7176" w:type="dxa"/>
          </w:tcPr>
          <w:p w:rsidR="00E45C98" w:rsidRDefault="00E45C98" w:rsidP="00C22FF5">
            <w:pPr>
              <w:rPr>
                <w:sz w:val="22"/>
              </w:rPr>
            </w:pPr>
            <w:r>
              <w:rPr>
                <w:sz w:val="22"/>
              </w:rPr>
              <w:t>Vybavení kuchyně, provozu</w:t>
            </w:r>
          </w:p>
        </w:tc>
        <w:tc>
          <w:tcPr>
            <w:tcW w:w="1886" w:type="dxa"/>
          </w:tcPr>
          <w:p w:rsidR="00E45C98" w:rsidRDefault="00E45C98" w:rsidP="00C22FF5">
            <w:pPr>
              <w:rPr>
                <w:sz w:val="22"/>
              </w:rPr>
            </w:pPr>
            <w:r>
              <w:rPr>
                <w:sz w:val="22"/>
              </w:rPr>
              <w:t>20000</w:t>
            </w:r>
          </w:p>
        </w:tc>
      </w:tr>
      <w:tr w:rsidR="00E45C98" w:rsidTr="00C22FF5">
        <w:tc>
          <w:tcPr>
            <w:tcW w:w="7176" w:type="dxa"/>
          </w:tcPr>
          <w:p w:rsidR="00E45C98" w:rsidRDefault="00E45C98" w:rsidP="00C22FF5">
            <w:pPr>
              <w:rPr>
                <w:sz w:val="22"/>
              </w:rPr>
            </w:pPr>
            <w:r>
              <w:rPr>
                <w:sz w:val="22"/>
              </w:rPr>
              <w:t>Dětský nábytek</w:t>
            </w:r>
          </w:p>
        </w:tc>
        <w:tc>
          <w:tcPr>
            <w:tcW w:w="1886" w:type="dxa"/>
          </w:tcPr>
          <w:p w:rsidR="00E45C98" w:rsidRDefault="00E45C98" w:rsidP="00C22FF5">
            <w:pPr>
              <w:rPr>
                <w:sz w:val="22"/>
              </w:rPr>
            </w:pPr>
            <w:r>
              <w:rPr>
                <w:sz w:val="22"/>
              </w:rPr>
              <w:t>20000</w:t>
            </w:r>
          </w:p>
        </w:tc>
      </w:tr>
      <w:tr w:rsidR="00E45C98" w:rsidTr="00C22FF5">
        <w:tc>
          <w:tcPr>
            <w:tcW w:w="9062" w:type="dxa"/>
            <w:gridSpan w:val="2"/>
          </w:tcPr>
          <w:p w:rsidR="00E45C98" w:rsidRPr="00175017" w:rsidRDefault="00E45C98" w:rsidP="00C22FF5">
            <w:pPr>
              <w:jc w:val="center"/>
              <w:rPr>
                <w:b/>
                <w:color w:val="0000FF"/>
                <w:sz w:val="22"/>
              </w:rPr>
            </w:pPr>
            <w:r w:rsidRPr="00175017">
              <w:rPr>
                <w:b/>
                <w:color w:val="0000FF"/>
                <w:sz w:val="22"/>
              </w:rPr>
              <w:t>DHM</w:t>
            </w:r>
            <w:r>
              <w:rPr>
                <w:b/>
                <w:color w:val="0000FF"/>
                <w:sz w:val="22"/>
              </w:rPr>
              <w:t xml:space="preserve"> – 3000 – 39999</w:t>
            </w:r>
          </w:p>
        </w:tc>
      </w:tr>
      <w:tr w:rsidR="00E45C98" w:rsidTr="00C22FF5">
        <w:tc>
          <w:tcPr>
            <w:tcW w:w="7176" w:type="dxa"/>
          </w:tcPr>
          <w:p w:rsidR="00E45C98" w:rsidRPr="003C4F38" w:rsidRDefault="00E45C98" w:rsidP="00C22FF5">
            <w:pPr>
              <w:rPr>
                <w:sz w:val="22"/>
              </w:rPr>
            </w:pPr>
            <w:r>
              <w:rPr>
                <w:sz w:val="22"/>
              </w:rPr>
              <w:t>Výměna nábytku v šatnách - přízemí</w:t>
            </w:r>
          </w:p>
        </w:tc>
        <w:tc>
          <w:tcPr>
            <w:tcW w:w="1886" w:type="dxa"/>
          </w:tcPr>
          <w:p w:rsidR="00E45C98" w:rsidRPr="003C4F38" w:rsidRDefault="00E45C98" w:rsidP="00C22FF5">
            <w:pPr>
              <w:rPr>
                <w:sz w:val="22"/>
              </w:rPr>
            </w:pPr>
            <w:r>
              <w:rPr>
                <w:sz w:val="22"/>
              </w:rPr>
              <w:t>110000</w:t>
            </w:r>
          </w:p>
        </w:tc>
      </w:tr>
      <w:tr w:rsidR="00E45C98" w:rsidTr="00C22FF5">
        <w:trPr>
          <w:cantSplit/>
        </w:trPr>
        <w:tc>
          <w:tcPr>
            <w:tcW w:w="9062" w:type="dxa"/>
            <w:gridSpan w:val="2"/>
          </w:tcPr>
          <w:p w:rsidR="00E45C98" w:rsidRDefault="00E45C98" w:rsidP="00C22FF5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Opravy a údržba nemovitého majetku - MĚSTO</w:t>
            </w:r>
          </w:p>
        </w:tc>
      </w:tr>
      <w:tr w:rsidR="00E45C98" w:rsidTr="00C22FF5">
        <w:tc>
          <w:tcPr>
            <w:tcW w:w="7176" w:type="dxa"/>
          </w:tcPr>
          <w:p w:rsidR="00E45C98" w:rsidRPr="00805817" w:rsidRDefault="00E45C98" w:rsidP="00C22FF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Výměna podlahových krytin PVC v přízemí</w:t>
            </w:r>
          </w:p>
        </w:tc>
        <w:tc>
          <w:tcPr>
            <w:tcW w:w="1886" w:type="dxa"/>
          </w:tcPr>
          <w:p w:rsidR="00E45C98" w:rsidRPr="00805817" w:rsidRDefault="00E45C98" w:rsidP="00C22FF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  <w:r w:rsidRPr="00805817">
              <w:rPr>
                <w:bCs/>
                <w:sz w:val="22"/>
              </w:rPr>
              <w:t>000</w:t>
            </w:r>
          </w:p>
        </w:tc>
      </w:tr>
      <w:tr w:rsidR="00E45C98" w:rsidTr="00C22FF5">
        <w:trPr>
          <w:trHeight w:val="172"/>
        </w:trPr>
        <w:tc>
          <w:tcPr>
            <w:tcW w:w="7176" w:type="dxa"/>
          </w:tcPr>
          <w:p w:rsidR="00E45C98" w:rsidRPr="00805817" w:rsidRDefault="00E45C98" w:rsidP="00C22FF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Oplocení zahrady školy</w:t>
            </w:r>
          </w:p>
        </w:tc>
        <w:tc>
          <w:tcPr>
            <w:tcW w:w="1886" w:type="dxa"/>
          </w:tcPr>
          <w:p w:rsidR="00E45C98" w:rsidRPr="00805817" w:rsidRDefault="00E45C98" w:rsidP="00C22FF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  <w:r w:rsidRPr="00805817">
              <w:rPr>
                <w:bCs/>
                <w:sz w:val="22"/>
              </w:rPr>
              <w:t>000</w:t>
            </w:r>
          </w:p>
        </w:tc>
      </w:tr>
      <w:tr w:rsidR="00E45C98" w:rsidTr="00C22FF5">
        <w:trPr>
          <w:cantSplit/>
        </w:trPr>
        <w:tc>
          <w:tcPr>
            <w:tcW w:w="9062" w:type="dxa"/>
            <w:gridSpan w:val="2"/>
          </w:tcPr>
          <w:p w:rsidR="00E45C98" w:rsidRDefault="00E45C98" w:rsidP="00C22FF5">
            <w:pPr>
              <w:pStyle w:val="Nadpis3"/>
              <w:rPr>
                <w:i w:val="0"/>
                <w:iCs w:val="0"/>
                <w:color w:val="0000FF"/>
                <w:sz w:val="22"/>
              </w:rPr>
            </w:pPr>
            <w:r>
              <w:rPr>
                <w:i w:val="0"/>
                <w:iCs w:val="0"/>
                <w:color w:val="0000FF"/>
                <w:sz w:val="22"/>
              </w:rPr>
              <w:t>Ostatní služby</w:t>
            </w:r>
          </w:p>
        </w:tc>
      </w:tr>
      <w:tr w:rsidR="00E45C98" w:rsidTr="00C22FF5">
        <w:trPr>
          <w:cantSplit/>
        </w:trPr>
        <w:tc>
          <w:tcPr>
            <w:tcW w:w="7176" w:type="dxa"/>
          </w:tcPr>
          <w:p w:rsidR="00E45C98" w:rsidRPr="00A068FD" w:rsidRDefault="00E45C98" w:rsidP="00C22FF5">
            <w:pPr>
              <w:pStyle w:val="Nadpis7"/>
              <w:rPr>
                <w:sz w:val="22"/>
              </w:rPr>
            </w:pPr>
            <w:r w:rsidRPr="00A068FD">
              <w:rPr>
                <w:sz w:val="22"/>
              </w:rPr>
              <w:t>Internet</w:t>
            </w:r>
            <w:r>
              <w:rPr>
                <w:sz w:val="22"/>
              </w:rPr>
              <w:t xml:space="preserve">, </w:t>
            </w:r>
            <w:r w:rsidRPr="00A068FD">
              <w:rPr>
                <w:sz w:val="22"/>
              </w:rPr>
              <w:t>doména</w:t>
            </w:r>
            <w:r>
              <w:rPr>
                <w:sz w:val="22"/>
              </w:rPr>
              <w:t>, webové stránky, programové vybavení</w:t>
            </w:r>
          </w:p>
        </w:tc>
        <w:tc>
          <w:tcPr>
            <w:tcW w:w="1886" w:type="dxa"/>
          </w:tcPr>
          <w:p w:rsidR="00E45C98" w:rsidRDefault="00E45C98" w:rsidP="00C22FF5">
            <w:pPr>
              <w:rPr>
                <w:sz w:val="22"/>
              </w:rPr>
            </w:pPr>
            <w:r>
              <w:rPr>
                <w:sz w:val="22"/>
              </w:rPr>
              <w:t>50000</w:t>
            </w:r>
          </w:p>
        </w:tc>
      </w:tr>
      <w:tr w:rsidR="00E45C98" w:rsidTr="00C22FF5">
        <w:tc>
          <w:tcPr>
            <w:tcW w:w="7176" w:type="dxa"/>
          </w:tcPr>
          <w:p w:rsidR="00E45C98" w:rsidRPr="00A068FD" w:rsidRDefault="00E45C98" w:rsidP="00C22FF5">
            <w:pPr>
              <w:rPr>
                <w:bCs/>
                <w:sz w:val="22"/>
              </w:rPr>
            </w:pPr>
            <w:r w:rsidRPr="00A068FD">
              <w:rPr>
                <w:bCs/>
                <w:sz w:val="22"/>
              </w:rPr>
              <w:t xml:space="preserve">Vyvezení tukového </w:t>
            </w:r>
            <w:proofErr w:type="spellStart"/>
            <w:r w:rsidRPr="00A068FD">
              <w:rPr>
                <w:bCs/>
                <w:sz w:val="22"/>
              </w:rPr>
              <w:t>lapolu</w:t>
            </w:r>
            <w:proofErr w:type="spellEnd"/>
            <w:r>
              <w:rPr>
                <w:bCs/>
                <w:sz w:val="22"/>
              </w:rPr>
              <w:t>,</w:t>
            </w:r>
            <w:r w:rsidRPr="00CE213F">
              <w:rPr>
                <w:bCs/>
                <w:sz w:val="22"/>
              </w:rPr>
              <w:t xml:space="preserve"> HP</w:t>
            </w:r>
            <w:r>
              <w:rPr>
                <w:bCs/>
                <w:sz w:val="22"/>
              </w:rPr>
              <w:t>, hydrant</w:t>
            </w:r>
            <w:r>
              <w:rPr>
                <w:sz w:val="22"/>
              </w:rPr>
              <w:t xml:space="preserve">, </w:t>
            </w:r>
            <w:r w:rsidRPr="00A068FD">
              <w:rPr>
                <w:sz w:val="22"/>
              </w:rPr>
              <w:t>PO, BOZP</w:t>
            </w:r>
          </w:p>
        </w:tc>
        <w:tc>
          <w:tcPr>
            <w:tcW w:w="1886" w:type="dxa"/>
          </w:tcPr>
          <w:p w:rsidR="00E45C98" w:rsidRDefault="00E45C98" w:rsidP="00C22FF5">
            <w:pPr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</w:tr>
      <w:tr w:rsidR="00E45C98" w:rsidTr="00C22FF5">
        <w:tc>
          <w:tcPr>
            <w:tcW w:w="7176" w:type="dxa"/>
          </w:tcPr>
          <w:p w:rsidR="00E45C98" w:rsidRPr="00A068FD" w:rsidRDefault="00E45C98" w:rsidP="00C22FF5">
            <w:pPr>
              <w:rPr>
                <w:sz w:val="22"/>
              </w:rPr>
            </w:pPr>
          </w:p>
        </w:tc>
        <w:tc>
          <w:tcPr>
            <w:tcW w:w="1886" w:type="dxa"/>
          </w:tcPr>
          <w:p w:rsidR="00E45C98" w:rsidRPr="00CE213F" w:rsidRDefault="00E45C98" w:rsidP="00C22FF5">
            <w:pPr>
              <w:rPr>
                <w:sz w:val="22"/>
              </w:rPr>
            </w:pPr>
          </w:p>
        </w:tc>
      </w:tr>
      <w:tr w:rsidR="00E45C98" w:rsidTr="00C22FF5">
        <w:trPr>
          <w:cantSplit/>
        </w:trPr>
        <w:tc>
          <w:tcPr>
            <w:tcW w:w="9062" w:type="dxa"/>
            <w:gridSpan w:val="2"/>
          </w:tcPr>
          <w:p w:rsidR="00E45C98" w:rsidRDefault="00E45C98" w:rsidP="00C22FF5">
            <w:pPr>
              <w:jc w:val="center"/>
              <w:rPr>
                <w:b/>
                <w:bCs/>
                <w:color w:val="0000FF"/>
                <w:sz w:val="22"/>
              </w:rPr>
            </w:pPr>
            <w:r w:rsidRPr="00B060A2">
              <w:rPr>
                <w:b/>
                <w:color w:val="FF0000"/>
                <w:sz w:val="32"/>
                <w:szCs w:val="32"/>
              </w:rPr>
              <w:t>202</w:t>
            </w: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</w:tr>
      <w:tr w:rsidR="00E45C98" w:rsidTr="00C22FF5">
        <w:trPr>
          <w:cantSplit/>
        </w:trPr>
        <w:tc>
          <w:tcPr>
            <w:tcW w:w="9062" w:type="dxa"/>
            <w:gridSpan w:val="2"/>
          </w:tcPr>
          <w:p w:rsidR="00E45C98" w:rsidRDefault="00E45C98" w:rsidP="00C22FF5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DDHM – 300 - 2999</w:t>
            </w:r>
          </w:p>
        </w:tc>
      </w:tr>
      <w:tr w:rsidR="00E45C98" w:rsidTr="00C22FF5">
        <w:tc>
          <w:tcPr>
            <w:tcW w:w="7176" w:type="dxa"/>
          </w:tcPr>
          <w:p w:rsidR="00E45C98" w:rsidRDefault="00E45C98" w:rsidP="00C22FF5">
            <w:pPr>
              <w:rPr>
                <w:sz w:val="22"/>
              </w:rPr>
            </w:pPr>
            <w:r>
              <w:rPr>
                <w:sz w:val="22"/>
              </w:rPr>
              <w:t>Vybavení kuchyně a provozu</w:t>
            </w:r>
          </w:p>
        </w:tc>
        <w:tc>
          <w:tcPr>
            <w:tcW w:w="1886" w:type="dxa"/>
          </w:tcPr>
          <w:p w:rsidR="00E45C98" w:rsidRDefault="00E45C98" w:rsidP="00C22FF5">
            <w:pPr>
              <w:rPr>
                <w:sz w:val="22"/>
              </w:rPr>
            </w:pPr>
            <w:r>
              <w:rPr>
                <w:sz w:val="22"/>
              </w:rPr>
              <w:t>20000</w:t>
            </w:r>
          </w:p>
        </w:tc>
      </w:tr>
      <w:tr w:rsidR="00E45C98" w:rsidRPr="00175017" w:rsidTr="00C22FF5">
        <w:tc>
          <w:tcPr>
            <w:tcW w:w="9062" w:type="dxa"/>
            <w:gridSpan w:val="2"/>
          </w:tcPr>
          <w:p w:rsidR="00E45C98" w:rsidRPr="00175017" w:rsidRDefault="00E45C98" w:rsidP="00C22FF5">
            <w:pPr>
              <w:jc w:val="center"/>
              <w:rPr>
                <w:b/>
                <w:color w:val="0000FF"/>
                <w:sz w:val="22"/>
              </w:rPr>
            </w:pPr>
            <w:r w:rsidRPr="00175017">
              <w:rPr>
                <w:b/>
                <w:color w:val="0000FF"/>
                <w:sz w:val="22"/>
              </w:rPr>
              <w:t>DHM</w:t>
            </w:r>
            <w:r>
              <w:rPr>
                <w:b/>
                <w:color w:val="0000FF"/>
                <w:sz w:val="22"/>
              </w:rPr>
              <w:t xml:space="preserve"> – 3000 – 39999</w:t>
            </w:r>
          </w:p>
        </w:tc>
      </w:tr>
      <w:tr w:rsidR="00E45C98" w:rsidRPr="003C4F38" w:rsidTr="00C22FF5">
        <w:tc>
          <w:tcPr>
            <w:tcW w:w="7176" w:type="dxa"/>
          </w:tcPr>
          <w:p w:rsidR="00E45C98" w:rsidRPr="003C4F38" w:rsidRDefault="00E45C98" w:rsidP="00C22FF5">
            <w:pPr>
              <w:rPr>
                <w:sz w:val="22"/>
              </w:rPr>
            </w:pPr>
            <w:r>
              <w:rPr>
                <w:sz w:val="22"/>
              </w:rPr>
              <w:t>Výměna dětských stolů a židlí</w:t>
            </w:r>
          </w:p>
        </w:tc>
        <w:tc>
          <w:tcPr>
            <w:tcW w:w="1886" w:type="dxa"/>
          </w:tcPr>
          <w:p w:rsidR="00E45C98" w:rsidRPr="003C4F38" w:rsidRDefault="00E45C98" w:rsidP="00C22FF5">
            <w:pPr>
              <w:rPr>
                <w:sz w:val="22"/>
              </w:rPr>
            </w:pPr>
            <w:r>
              <w:rPr>
                <w:sz w:val="22"/>
              </w:rPr>
              <w:t>150000</w:t>
            </w:r>
          </w:p>
        </w:tc>
      </w:tr>
      <w:tr w:rsidR="00E45C98" w:rsidTr="00C22FF5">
        <w:trPr>
          <w:cantSplit/>
        </w:trPr>
        <w:tc>
          <w:tcPr>
            <w:tcW w:w="9062" w:type="dxa"/>
            <w:gridSpan w:val="2"/>
          </w:tcPr>
          <w:p w:rsidR="00E45C98" w:rsidRDefault="00E45C98" w:rsidP="00C22FF5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Opravy a údržba nemovitého majetku - MĚSTO</w:t>
            </w:r>
          </w:p>
        </w:tc>
      </w:tr>
      <w:tr w:rsidR="00E45C98" w:rsidRPr="00805817" w:rsidTr="00C22FF5">
        <w:tc>
          <w:tcPr>
            <w:tcW w:w="7176" w:type="dxa"/>
          </w:tcPr>
          <w:p w:rsidR="00E45C98" w:rsidRDefault="00E45C98" w:rsidP="00C22FF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Rekonstrukce WC a umývárny – třída B2, C</w:t>
            </w:r>
          </w:p>
        </w:tc>
        <w:tc>
          <w:tcPr>
            <w:tcW w:w="1886" w:type="dxa"/>
          </w:tcPr>
          <w:p w:rsidR="00E45C98" w:rsidRDefault="00E45C98" w:rsidP="00C22FF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195000</w:t>
            </w:r>
          </w:p>
        </w:tc>
      </w:tr>
      <w:tr w:rsidR="00E45C98" w:rsidTr="00C22FF5">
        <w:trPr>
          <w:trHeight w:val="172"/>
        </w:trPr>
        <w:tc>
          <w:tcPr>
            <w:tcW w:w="7176" w:type="dxa"/>
          </w:tcPr>
          <w:p w:rsidR="00E45C98" w:rsidRPr="00805817" w:rsidRDefault="00E45C98" w:rsidP="00C22FF5">
            <w:pPr>
              <w:rPr>
                <w:sz w:val="22"/>
              </w:rPr>
            </w:pPr>
            <w:r>
              <w:rPr>
                <w:sz w:val="22"/>
              </w:rPr>
              <w:t>Revize elektroinstalace</w:t>
            </w:r>
          </w:p>
        </w:tc>
        <w:tc>
          <w:tcPr>
            <w:tcW w:w="1886" w:type="dxa"/>
          </w:tcPr>
          <w:p w:rsidR="00E45C98" w:rsidRDefault="00E45C98" w:rsidP="00C22FF5">
            <w:pPr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</w:tr>
      <w:tr w:rsidR="00E45C98" w:rsidTr="00C22FF5">
        <w:trPr>
          <w:trHeight w:val="172"/>
        </w:trPr>
        <w:tc>
          <w:tcPr>
            <w:tcW w:w="7176" w:type="dxa"/>
          </w:tcPr>
          <w:p w:rsidR="00E45C98" w:rsidRPr="00805817" w:rsidRDefault="00E45C98" w:rsidP="00C22FF5">
            <w:pPr>
              <w:rPr>
                <w:sz w:val="22"/>
              </w:rPr>
            </w:pPr>
          </w:p>
        </w:tc>
        <w:tc>
          <w:tcPr>
            <w:tcW w:w="1886" w:type="dxa"/>
          </w:tcPr>
          <w:p w:rsidR="00E45C98" w:rsidRDefault="00E45C98" w:rsidP="00C22FF5">
            <w:pPr>
              <w:rPr>
                <w:sz w:val="22"/>
              </w:rPr>
            </w:pPr>
          </w:p>
        </w:tc>
      </w:tr>
      <w:tr w:rsidR="00E45C98" w:rsidTr="00C22FF5">
        <w:trPr>
          <w:cantSplit/>
        </w:trPr>
        <w:tc>
          <w:tcPr>
            <w:tcW w:w="9062" w:type="dxa"/>
            <w:gridSpan w:val="2"/>
          </w:tcPr>
          <w:p w:rsidR="00E45C98" w:rsidRDefault="00E45C98" w:rsidP="00C22FF5">
            <w:pPr>
              <w:pStyle w:val="Nadpis3"/>
              <w:rPr>
                <w:i w:val="0"/>
                <w:iCs w:val="0"/>
                <w:color w:val="0000FF"/>
                <w:sz w:val="22"/>
              </w:rPr>
            </w:pPr>
            <w:r>
              <w:rPr>
                <w:i w:val="0"/>
                <w:iCs w:val="0"/>
                <w:color w:val="0000FF"/>
                <w:sz w:val="22"/>
              </w:rPr>
              <w:t>Ostatní služby</w:t>
            </w:r>
          </w:p>
        </w:tc>
      </w:tr>
      <w:tr w:rsidR="00E45C98" w:rsidTr="00C22FF5">
        <w:trPr>
          <w:cantSplit/>
        </w:trPr>
        <w:tc>
          <w:tcPr>
            <w:tcW w:w="7176" w:type="dxa"/>
          </w:tcPr>
          <w:p w:rsidR="00E45C98" w:rsidRPr="00A068FD" w:rsidRDefault="00E45C98" w:rsidP="00C22FF5">
            <w:pPr>
              <w:pStyle w:val="Nadpis7"/>
              <w:rPr>
                <w:sz w:val="22"/>
              </w:rPr>
            </w:pPr>
            <w:r w:rsidRPr="00A068FD">
              <w:rPr>
                <w:sz w:val="22"/>
              </w:rPr>
              <w:t>Internet</w:t>
            </w:r>
            <w:r>
              <w:rPr>
                <w:sz w:val="22"/>
              </w:rPr>
              <w:t xml:space="preserve">, </w:t>
            </w:r>
            <w:r w:rsidRPr="00A068FD">
              <w:rPr>
                <w:sz w:val="22"/>
              </w:rPr>
              <w:t>doména</w:t>
            </w:r>
            <w:r>
              <w:rPr>
                <w:sz w:val="22"/>
              </w:rPr>
              <w:t>, webové stránky, programové vybavení</w:t>
            </w:r>
          </w:p>
        </w:tc>
        <w:tc>
          <w:tcPr>
            <w:tcW w:w="1886" w:type="dxa"/>
          </w:tcPr>
          <w:p w:rsidR="00E45C98" w:rsidRDefault="00E45C98" w:rsidP="00C22FF5">
            <w:pPr>
              <w:rPr>
                <w:sz w:val="22"/>
              </w:rPr>
            </w:pPr>
            <w:r>
              <w:rPr>
                <w:sz w:val="22"/>
              </w:rPr>
              <w:t>50000</w:t>
            </w:r>
          </w:p>
        </w:tc>
      </w:tr>
      <w:tr w:rsidR="00E45C98" w:rsidTr="00C22FF5">
        <w:tc>
          <w:tcPr>
            <w:tcW w:w="7176" w:type="dxa"/>
          </w:tcPr>
          <w:p w:rsidR="00E45C98" w:rsidRPr="00A068FD" w:rsidRDefault="00E45C98" w:rsidP="00C22FF5">
            <w:pPr>
              <w:rPr>
                <w:bCs/>
                <w:sz w:val="22"/>
              </w:rPr>
            </w:pPr>
            <w:r w:rsidRPr="00A068FD">
              <w:rPr>
                <w:bCs/>
                <w:sz w:val="22"/>
              </w:rPr>
              <w:t xml:space="preserve">Vyvezení tukového </w:t>
            </w:r>
            <w:proofErr w:type="spellStart"/>
            <w:r w:rsidRPr="00A068FD">
              <w:rPr>
                <w:bCs/>
                <w:sz w:val="22"/>
              </w:rPr>
              <w:t>lapolu</w:t>
            </w:r>
            <w:proofErr w:type="spellEnd"/>
            <w:r>
              <w:rPr>
                <w:bCs/>
                <w:sz w:val="22"/>
              </w:rPr>
              <w:t>,</w:t>
            </w:r>
            <w:r w:rsidRPr="00CE213F">
              <w:rPr>
                <w:bCs/>
                <w:sz w:val="22"/>
              </w:rPr>
              <w:t xml:space="preserve"> HP</w:t>
            </w:r>
            <w:r>
              <w:rPr>
                <w:bCs/>
                <w:sz w:val="22"/>
              </w:rPr>
              <w:t>, hydrant</w:t>
            </w:r>
            <w:r>
              <w:rPr>
                <w:sz w:val="22"/>
              </w:rPr>
              <w:t xml:space="preserve">, </w:t>
            </w:r>
            <w:r w:rsidRPr="00A068FD">
              <w:rPr>
                <w:sz w:val="22"/>
              </w:rPr>
              <w:t>PO, BOZP</w:t>
            </w:r>
          </w:p>
        </w:tc>
        <w:tc>
          <w:tcPr>
            <w:tcW w:w="1886" w:type="dxa"/>
          </w:tcPr>
          <w:p w:rsidR="00E45C98" w:rsidRDefault="00E45C98" w:rsidP="00C22FF5">
            <w:pPr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</w:tr>
      <w:tr w:rsidR="00E45C98" w:rsidRPr="00CE213F" w:rsidTr="00C22FF5">
        <w:tc>
          <w:tcPr>
            <w:tcW w:w="7176" w:type="dxa"/>
          </w:tcPr>
          <w:p w:rsidR="00E45C98" w:rsidRPr="00A068FD" w:rsidRDefault="00E45C98" w:rsidP="00C22FF5">
            <w:pPr>
              <w:rPr>
                <w:sz w:val="22"/>
              </w:rPr>
            </w:pPr>
          </w:p>
        </w:tc>
        <w:tc>
          <w:tcPr>
            <w:tcW w:w="1886" w:type="dxa"/>
          </w:tcPr>
          <w:p w:rsidR="00E45C98" w:rsidRPr="00CE213F" w:rsidRDefault="00E45C98" w:rsidP="00C22FF5">
            <w:pPr>
              <w:rPr>
                <w:sz w:val="22"/>
              </w:rPr>
            </w:pPr>
          </w:p>
        </w:tc>
      </w:tr>
    </w:tbl>
    <w:p w:rsidR="00E45C98" w:rsidRDefault="00E45C98" w:rsidP="00E45C98"/>
    <w:p w:rsidR="00100F5B" w:rsidRDefault="00A347B0">
      <w:r>
        <w:t xml:space="preserve">Střednědobý výhled rozpočtu byl schválena zastupitelstvem města dne </w:t>
      </w:r>
      <w:proofErr w:type="gramStart"/>
      <w:r>
        <w:t>17.12.2020</w:t>
      </w:r>
      <w:proofErr w:type="gramEnd"/>
      <w:r>
        <w:t xml:space="preserve"> pod číslem usnesení A23/14/20</w:t>
      </w:r>
      <w:bookmarkStart w:id="0" w:name="_GoBack"/>
      <w:bookmarkEnd w:id="0"/>
    </w:p>
    <w:sectPr w:rsidR="0010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98"/>
    <w:rsid w:val="00100F5B"/>
    <w:rsid w:val="006F0188"/>
    <w:rsid w:val="00A347B0"/>
    <w:rsid w:val="00A51104"/>
    <w:rsid w:val="00E4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C98"/>
    <w:pPr>
      <w:keepNext/>
      <w:jc w:val="center"/>
      <w:outlineLvl w:val="0"/>
    </w:pPr>
    <w:rPr>
      <w:i/>
      <w:iCs/>
      <w:szCs w:val="20"/>
    </w:rPr>
  </w:style>
  <w:style w:type="paragraph" w:styleId="Nadpis3">
    <w:name w:val="heading 3"/>
    <w:basedOn w:val="Normln"/>
    <w:next w:val="Normln"/>
    <w:link w:val="Nadpis3Char"/>
    <w:qFormat/>
    <w:rsid w:val="00E45C98"/>
    <w:pPr>
      <w:keepNext/>
      <w:jc w:val="center"/>
      <w:outlineLvl w:val="2"/>
    </w:pPr>
    <w:rPr>
      <w:b/>
      <w:bCs/>
      <w:i/>
      <w:iCs/>
      <w:sz w:val="36"/>
      <w:szCs w:val="20"/>
    </w:rPr>
  </w:style>
  <w:style w:type="paragraph" w:styleId="Nadpis5">
    <w:name w:val="heading 5"/>
    <w:basedOn w:val="Normln"/>
    <w:next w:val="Normln"/>
    <w:link w:val="Nadpis5Char"/>
    <w:qFormat/>
    <w:rsid w:val="00E45C98"/>
    <w:pPr>
      <w:keepNext/>
      <w:jc w:val="center"/>
      <w:outlineLvl w:val="4"/>
    </w:pPr>
    <w:rPr>
      <w:b/>
      <w:bCs/>
      <w:i/>
      <w:iCs/>
      <w:sz w:val="28"/>
      <w:szCs w:val="20"/>
    </w:rPr>
  </w:style>
  <w:style w:type="paragraph" w:styleId="Nadpis7">
    <w:name w:val="heading 7"/>
    <w:basedOn w:val="Normln"/>
    <w:next w:val="Normln"/>
    <w:link w:val="Nadpis7Char"/>
    <w:qFormat/>
    <w:rsid w:val="00E45C98"/>
    <w:pPr>
      <w:keepNext/>
      <w:tabs>
        <w:tab w:val="left" w:pos="0"/>
      </w:tabs>
      <w:outlineLvl w:val="6"/>
    </w:pPr>
    <w:rPr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C98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45C98"/>
    <w:rPr>
      <w:rFonts w:ascii="Times New Roman" w:eastAsia="Times New Roman" w:hAnsi="Times New Roman" w:cs="Times New Roman"/>
      <w:b/>
      <w:bCs/>
      <w:i/>
      <w:iCs/>
      <w:sz w:val="36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5C98"/>
    <w:rPr>
      <w:rFonts w:ascii="Times New Roman" w:eastAsia="Times New Roman" w:hAnsi="Times New Roman" w:cs="Times New Roman"/>
      <w:b/>
      <w:bCs/>
      <w:i/>
      <w:iCs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45C98"/>
    <w:rPr>
      <w:rFonts w:ascii="Times New Roman" w:eastAsia="Times New Roman" w:hAnsi="Times New Roman" w:cs="Times New Roman"/>
      <w:bCs/>
      <w:sz w:val="28"/>
      <w:szCs w:val="20"/>
      <w:lang w:eastAsia="cs-CZ"/>
    </w:rPr>
  </w:style>
  <w:style w:type="table" w:styleId="Mkatabulky">
    <w:name w:val="Table Grid"/>
    <w:basedOn w:val="Normlntabulka"/>
    <w:uiPriority w:val="39"/>
    <w:rsid w:val="00E4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C98"/>
    <w:pPr>
      <w:keepNext/>
      <w:jc w:val="center"/>
      <w:outlineLvl w:val="0"/>
    </w:pPr>
    <w:rPr>
      <w:i/>
      <w:iCs/>
      <w:szCs w:val="20"/>
    </w:rPr>
  </w:style>
  <w:style w:type="paragraph" w:styleId="Nadpis3">
    <w:name w:val="heading 3"/>
    <w:basedOn w:val="Normln"/>
    <w:next w:val="Normln"/>
    <w:link w:val="Nadpis3Char"/>
    <w:qFormat/>
    <w:rsid w:val="00E45C98"/>
    <w:pPr>
      <w:keepNext/>
      <w:jc w:val="center"/>
      <w:outlineLvl w:val="2"/>
    </w:pPr>
    <w:rPr>
      <w:b/>
      <w:bCs/>
      <w:i/>
      <w:iCs/>
      <w:sz w:val="36"/>
      <w:szCs w:val="20"/>
    </w:rPr>
  </w:style>
  <w:style w:type="paragraph" w:styleId="Nadpis5">
    <w:name w:val="heading 5"/>
    <w:basedOn w:val="Normln"/>
    <w:next w:val="Normln"/>
    <w:link w:val="Nadpis5Char"/>
    <w:qFormat/>
    <w:rsid w:val="00E45C98"/>
    <w:pPr>
      <w:keepNext/>
      <w:jc w:val="center"/>
      <w:outlineLvl w:val="4"/>
    </w:pPr>
    <w:rPr>
      <w:b/>
      <w:bCs/>
      <w:i/>
      <w:iCs/>
      <w:sz w:val="28"/>
      <w:szCs w:val="20"/>
    </w:rPr>
  </w:style>
  <w:style w:type="paragraph" w:styleId="Nadpis7">
    <w:name w:val="heading 7"/>
    <w:basedOn w:val="Normln"/>
    <w:next w:val="Normln"/>
    <w:link w:val="Nadpis7Char"/>
    <w:qFormat/>
    <w:rsid w:val="00E45C98"/>
    <w:pPr>
      <w:keepNext/>
      <w:tabs>
        <w:tab w:val="left" w:pos="0"/>
      </w:tabs>
      <w:outlineLvl w:val="6"/>
    </w:pPr>
    <w:rPr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C98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45C98"/>
    <w:rPr>
      <w:rFonts w:ascii="Times New Roman" w:eastAsia="Times New Roman" w:hAnsi="Times New Roman" w:cs="Times New Roman"/>
      <w:b/>
      <w:bCs/>
      <w:i/>
      <w:iCs/>
      <w:sz w:val="36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5C98"/>
    <w:rPr>
      <w:rFonts w:ascii="Times New Roman" w:eastAsia="Times New Roman" w:hAnsi="Times New Roman" w:cs="Times New Roman"/>
      <w:b/>
      <w:bCs/>
      <w:i/>
      <w:iCs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45C98"/>
    <w:rPr>
      <w:rFonts w:ascii="Times New Roman" w:eastAsia="Times New Roman" w:hAnsi="Times New Roman" w:cs="Times New Roman"/>
      <w:bCs/>
      <w:sz w:val="28"/>
      <w:szCs w:val="20"/>
      <w:lang w:eastAsia="cs-CZ"/>
    </w:rPr>
  </w:style>
  <w:style w:type="table" w:styleId="Mkatabulky">
    <w:name w:val="Table Grid"/>
    <w:basedOn w:val="Normlntabulka"/>
    <w:uiPriority w:val="39"/>
    <w:rsid w:val="00E4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mvackova</cp:lastModifiedBy>
  <cp:revision>2</cp:revision>
  <dcterms:created xsi:type="dcterms:W3CDTF">2020-12-18T08:54:00Z</dcterms:created>
  <dcterms:modified xsi:type="dcterms:W3CDTF">2020-12-18T08:54:00Z</dcterms:modified>
</cp:coreProperties>
</file>