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282" w:rsidRPr="00B53327" w:rsidRDefault="002F5282" w:rsidP="002F5282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bookmarkStart w:id="0" w:name="_GoBack"/>
      <w:bookmarkEnd w:id="0"/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Úřad: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Ulice: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PSČ, obec: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keepNext/>
        <w:tabs>
          <w:tab w:val="left" w:pos="993"/>
        </w:tabs>
        <w:spacing w:before="240" w:after="6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>Věc:</w:t>
      </w:r>
      <w:r w:rsidRPr="00B53327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</w:rPr>
        <w:t xml:space="preserve">    </w:t>
      </w:r>
      <w:r w:rsidRPr="00B53327"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  <w:t>ŽÁDOST O VYDÁNÍ ROZHODNUTÍ O ZMĚNĚ VYUŽITÍ ÚZEMÍ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24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DC3738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DC3738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 xml:space="preserve">v územním řízení 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DC3738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DC3738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zjednodušeném územním řízení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DC3738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DC3738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 územním řízení s posouzením vlivů na životní prostředí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podle ustanovení § 86 ve spojení s § 80, 85 a 94a zákona č. 183/2006 Sb., o územním plánování a</w:t>
      </w:r>
      <w:r w:rsidR="006A7F5C"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stavebním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řádu (stavební zákon)</w:t>
      </w:r>
      <w:r w:rsidR="006A7F5C">
        <w:rPr>
          <w:rFonts w:ascii="Times New Roman" w:eastAsia="Times New Roman" w:hAnsi="Times New Roman"/>
          <w:color w:val="000000" w:themeColor="text1"/>
          <w:sz w:val="24"/>
          <w:szCs w:val="24"/>
        </w:rPr>
        <w:t>,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 § 4 a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13b vyhlášky č. 503/2006 Sb., o podrobnější úpravě územního rozhodování, územního opatření a stavebního řádu.</w:t>
      </w:r>
    </w:p>
    <w:p w:rsidR="002F5282" w:rsidRPr="00B53327" w:rsidRDefault="002F5282" w:rsidP="002F5282">
      <w:pPr>
        <w:spacing w:before="840"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I. Základní údaje o změně využití území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(druh, stávající účel, nový účel, celková výměra)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II. Pozemky, na kterých bude změna využití provedena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00"/>
        <w:gridCol w:w="2268"/>
        <w:gridCol w:w="1147"/>
        <w:gridCol w:w="3827"/>
        <w:gridCol w:w="992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obec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Výměra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82" w:rsidRPr="00B53327" w:rsidRDefault="002F5282" w:rsidP="002F5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Umisťuje-li se stavba / změna stavby na více pozemcích / stavbách, žadatel připojuje údaje obsažené v tomto bodě v samostatné příloze: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C373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DC373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C373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DC373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III. Identifikační údaje žadatele</w:t>
      </w:r>
    </w:p>
    <w:p w:rsidR="002F5282" w:rsidRPr="00B53327" w:rsidRDefault="002F5282" w:rsidP="002F5282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lastRenderedPageBreak/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………………………….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 …………….........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Žádá-li o vydání rozhodnutí více žadatelů, připojují se údaje obsažené v tomto bodě v samostatné příloze: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DC3738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DC373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ano      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DC3738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DC373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IV. Žadatel jedná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DC3738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DC373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DC3738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DC373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lefon: 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 ………………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V.  Posouzení vlivu změny využití území na životní prostředí</w:t>
      </w:r>
    </w:p>
    <w:p w:rsidR="002F5282" w:rsidRPr="00B53327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DC3738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DC373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změna využití území </w:t>
      </w:r>
      <w:r w:rsidRPr="00B62695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prostředí: </w:t>
      </w:r>
    </w:p>
    <w:p w:rsidR="002F5282" w:rsidRDefault="002F5282" w:rsidP="002F5282">
      <w:pPr>
        <w:tabs>
          <w:tab w:val="left" w:pos="426"/>
          <w:tab w:val="left" w:pos="709"/>
        </w:tabs>
        <w:spacing w:before="60" w:after="0" w:line="240" w:lineRule="auto"/>
        <w:ind w:left="851" w:hanging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DC3738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DC373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na změnu využití území se nevztahuje zákon č. 100/2001 Sb. ani § 45h a 45i zák. č. 114/1992 Sb.</w:t>
      </w:r>
    </w:p>
    <w:p w:rsidR="002F5282" w:rsidRPr="000B2D34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DC3738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DC373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</w:t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>přírody podle § 45i odst. 1 zákona č. 114/1992 Sb., kterým tento orgán vyloučil významný vliv na předmět ochrany nebo celistvost evropsky významné lokality nebo ptačí oblasti, pokud je vyžadováno podle zákona č. 114/1992 Sb.</w:t>
      </w:r>
    </w:p>
    <w:p w:rsidR="002F5282" w:rsidRPr="000B2D34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DC3738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DC373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změna využití území, která je podlimitním záměrem, nepodléhá zjišťovacímu řízení, je-li podle zákona č. 100/2001 Sb., vyžadováno</w:t>
      </w:r>
    </w:p>
    <w:p w:rsidR="002F5282" w:rsidRPr="000B2D34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DC3738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DC373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závěr zjišťovacího řízení, kterým se stanoví, že změna využití území nemůže mít významný vliv na životní prostředí, pokud je vyžadován podle zákona č. 100/2001 Sb.</w:t>
      </w:r>
    </w:p>
    <w:p w:rsidR="002F5282" w:rsidRPr="000B2D34" w:rsidRDefault="002F5282" w:rsidP="002F5282">
      <w:pPr>
        <w:tabs>
          <w:tab w:val="left" w:pos="426"/>
          <w:tab w:val="left" w:pos="709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DC3738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DC373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změna využití území </w:t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vyžaduje</w:t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prostředí: </w:t>
      </w:r>
    </w:p>
    <w:p w:rsidR="002F5282" w:rsidRPr="000B2D34" w:rsidRDefault="002F5282" w:rsidP="002F5282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DC3738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DC373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změna využití území byla posouzena před podáním žádosti o vydání rozhodnutí – žadatel doloží </w:t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závazné stanovisko k posouzení vlivů provedení záměru na životní prostředí</w:t>
      </w:r>
    </w:p>
    <w:p w:rsidR="002F5282" w:rsidRPr="000B2D34" w:rsidRDefault="002F5282" w:rsidP="002F5282">
      <w:pPr>
        <w:tabs>
          <w:tab w:val="left" w:pos="426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DC3738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DC373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změna využití území byla posouzena před podáním žádosti o vydání rozhodnutí – žadatel doloží verifikační závazné stanovisko podle § 9a odst. 1 zákona č. 100/2001 Sb. </w:t>
      </w: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DC3738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DC3738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změna využití území bude posouzena souběžně s územním řízením – žadatel předloží současně </w:t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0B2D34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dokumentaci vlivů záměru na životní prostředí</w:t>
      </w: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…………...……………………dne……..…....…….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746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C373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C373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8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C373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C373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C373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C373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na kterých se provádí změna využití.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C373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C373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C373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C373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2B2B06" w:rsidRDefault="002F5282" w:rsidP="00643166">
            <w:pPr>
              <w:pStyle w:val="Odstavecseseznamem"/>
              <w:numPr>
                <w:ilvl w:val="0"/>
                <w:numId w:val="7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67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Dokumentace podle přílohy č. 6 vyhlášky č. 499/2006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C373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C373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Smlouvy s příslušnými vlastníky veřejné dopravní a technické infrastruktury, vyžaduje-li záměr vybudování nové nebo úpravu stávající veřejné dopravní a technické infrastruktury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C373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C373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2F225B" w:rsidRDefault="002F5282" w:rsidP="00643166">
            <w:pPr>
              <w:pStyle w:val="Odstavecseseznamem"/>
              <w:numPr>
                <w:ilvl w:val="0"/>
                <w:numId w:val="7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77E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Pokud změna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využití území </w:t>
            </w:r>
            <w:r w:rsidRPr="00677E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nevyžaduje posouzení jejích vlivů na životní prostředí</w:t>
            </w:r>
          </w:p>
          <w:p w:rsidR="002F5282" w:rsidRPr="000B2D34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C373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C373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s</w:t>
            </w:r>
            <w:r w:rsidRPr="004D32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tanovisko orgánu ochrany </w:t>
            </w:r>
            <w:r w:rsidRPr="000B2D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přírody 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2F5282" w:rsidRPr="000B2D34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C373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C373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0B2D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sdělení příslušného úřadu, že stavba / její změna, která je podlimitním záměrem, nepodléhá zjišťovacímu řízení, je-li podle zákona č. 100/2001 Sb. vyžadováno, nebo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C373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C373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0B2D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závěr zjišťovacího řízení, že stavba / její změna nemůže mít významný vliv na životní prostředí, pokud je vyžadován podle zákona č. 100/2001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C373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C373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C373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C373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II. žádosti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C373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C373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k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bodu III. žádosti</w:t>
            </w:r>
          </w:p>
        </w:tc>
      </w:tr>
    </w:tbl>
    <w:p w:rsidR="002F5282" w:rsidRPr="00B53327" w:rsidRDefault="002F5282" w:rsidP="002F5282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C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ve zjednodušeném územním řízení: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746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C373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C373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7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spacing w:before="60"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720"/>
                <w:tab w:val="left" w:pos="851"/>
              </w:tabs>
              <w:spacing w:before="120" w:after="120" w:line="240" w:lineRule="auto"/>
              <w:ind w:left="340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C373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C373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Souhlasy účastníků řízení, kteří mají vlastnická nebo jiná věcná práva k pozemkům nebo stavbám na nich, jež jsou předmětem územního řízení nebo jejichž vlastnické nebo jiné věcné právo k sousedním stavbám anebo sousedním pozemkům nebo stavbám na nich může být umístěním stavebního záměru přímo dotčeno, souhlas s navrhovaným záměrem musí být vyznačen na situačním výkresu.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C373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C373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C373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C373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na kterých se provádí změna využití.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C373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C373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2B2B06" w:rsidRDefault="002F5282" w:rsidP="00643166">
            <w:pPr>
              <w:numPr>
                <w:ilvl w:val="0"/>
                <w:numId w:val="7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Dokumentace podle přílohy č. 6 vyhlášky č. 499/2006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C373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C373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C373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C373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F5282" w:rsidRPr="00B53327" w:rsidRDefault="002F5282" w:rsidP="00643166">
            <w:pPr>
              <w:numPr>
                <w:ilvl w:val="0"/>
                <w:numId w:val="7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  <w:p w:rsidR="002F5282" w:rsidRPr="002B17A8" w:rsidRDefault="002F5282" w:rsidP="00643166">
            <w:pPr>
              <w:pStyle w:val="Odstavecseseznamem"/>
              <w:numPr>
                <w:ilvl w:val="0"/>
                <w:numId w:val="77"/>
              </w:numPr>
              <w:tabs>
                <w:tab w:val="left" w:pos="426"/>
                <w:tab w:val="left" w:pos="851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okud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změna využití území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nevyžaduje posouzení jejích vlivů na životní prostředí a v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tahuje se na ni zákon č. 100/2001 Sb. nebo § 45h a 45i zákona č. 114/1992 Sb.</w:t>
            </w:r>
          </w:p>
          <w:p w:rsidR="002F5282" w:rsidRPr="000B2D34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C373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C373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4D32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stanovisko orgánu ochrany přírody </w:t>
            </w:r>
            <w:r w:rsidRPr="000B2D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2F5282" w:rsidRPr="000B2D34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C373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C373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0B2D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sdělení příslušného úřadu, že změna využití území, která je podlimitním záměrem, nepodléhá zjišťovacímu řízení, je-li podle zákona č. 100/2001 Sb. vyžadováno, nebo</w:t>
            </w:r>
          </w:p>
          <w:p w:rsidR="002F5282" w:rsidRPr="00B53327" w:rsidRDefault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C373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C373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0B2D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závěr zjišťovacího řízení, že změna využití území nemůže mít významný vliv na životní prostředí, pokud je vyžadován podle zákona č. 100/2001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C373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C373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F5282" w:rsidRPr="00B53327" w:rsidRDefault="002F5282" w:rsidP="00643166">
            <w:pPr>
              <w:numPr>
                <w:ilvl w:val="0"/>
                <w:numId w:val="7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Další přílohy podle části A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C373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C373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II. žádosti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C373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C373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</w:tc>
      </w:tr>
    </w:tbl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D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 s posouzením vlivů na životní prostředí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80"/>
      </w:tblGrid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C373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C373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1.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C373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C373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2. 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C373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C373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3. Seznam a adresy oprávněných osob z věcných práv k pozemkům nebo stavbám, na kterých se stavba / změna stavby umisťuje.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C373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C373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4. 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B53327" w:rsidTr="002F5282">
        <w:trPr>
          <w:trHeight w:val="424"/>
        </w:trPr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2B2B06" w:rsidRDefault="002F5282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C373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C373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5. Dokumentace podle přílohy č. 6 vyhlášky č. 499/2006 Sb.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C373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C373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6. 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C373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C373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7. 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451D5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C373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C373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EB24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Dokumentace vlivů záměru na životní prostředí podle § 10 odst. 3 a přílohy č. 4 k zákonu o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posuzování vlivů na životní prostředí.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709" w:hanging="67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C373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C3738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9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Další přílohy podle části A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firstLine="1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C373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C373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 bodu II. žádosti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firstLine="109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C373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C373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 bodu III. žádosti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br w:type="page"/>
            </w:r>
          </w:p>
          <w:p w:rsidR="002F5282" w:rsidRPr="00B53327" w:rsidRDefault="002F5282" w:rsidP="002F5282">
            <w:pPr>
              <w:spacing w:before="120" w:after="0" w:line="240" w:lineRule="auto"/>
              <w:ind w:left="600" w:hanging="425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</w:tcPr>
          <w:p w:rsidR="002F5282" w:rsidRDefault="002F5282" w:rsidP="002F528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</w:tr>
    </w:tbl>
    <w:p w:rsidR="002F5282" w:rsidRDefault="002F5282" w:rsidP="002F528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2F5282" w:rsidRDefault="002F5282" w:rsidP="002F528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2F5282" w:rsidRDefault="002F5282" w:rsidP="002F528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sectPr w:rsidR="002F5282" w:rsidSect="00892661">
      <w:footerReference w:type="default" r:id="rId9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738" w:rsidRDefault="00DC3738" w:rsidP="00165DCC">
      <w:pPr>
        <w:spacing w:after="0" w:line="240" w:lineRule="auto"/>
      </w:pPr>
      <w:r>
        <w:separator/>
      </w:r>
    </w:p>
  </w:endnote>
  <w:endnote w:type="continuationSeparator" w:id="0">
    <w:p w:rsidR="00DC3738" w:rsidRDefault="00DC3738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tučné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BAC" w:rsidRPr="00071878" w:rsidRDefault="00DC3738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670D0F">
          <w:rPr>
            <w:rFonts w:ascii="Times New Roman" w:hAnsi="Times New Roman"/>
            <w:noProof/>
            <w:sz w:val="20"/>
            <w:szCs w:val="20"/>
          </w:rPr>
          <w:t>1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738" w:rsidRDefault="00DC3738" w:rsidP="00165DCC">
      <w:pPr>
        <w:spacing w:after="0" w:line="240" w:lineRule="auto"/>
      </w:pPr>
      <w:r>
        <w:separator/>
      </w:r>
    </w:p>
  </w:footnote>
  <w:footnote w:type="continuationSeparator" w:id="0">
    <w:p w:rsidR="00DC3738" w:rsidRDefault="00DC3738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0D1A"/>
    <w:rsid w:val="002E2EFC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0D0F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661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6686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C373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039CF-7F7D-4E7D-9C46-ABAABC9C3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2108</Words>
  <Characters>12442</Characters>
  <Application>Microsoft Office Word</Application>
  <DocSecurity>0</DocSecurity>
  <Lines>103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pbrezar</cp:lastModifiedBy>
  <cp:revision>2</cp:revision>
  <cp:lastPrinted>2017-05-02T07:53:00Z</cp:lastPrinted>
  <dcterms:created xsi:type="dcterms:W3CDTF">2018-08-15T09:24:00Z</dcterms:created>
  <dcterms:modified xsi:type="dcterms:W3CDTF">2018-08-15T09:24:00Z</dcterms:modified>
</cp:coreProperties>
</file>